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C12B" w14:textId="40BDD909" w:rsidR="00A42E47" w:rsidRPr="00744810" w:rsidRDefault="00A42E47" w:rsidP="00595B3B">
      <w:pPr>
        <w:jc w:val="both"/>
        <w:rPr>
          <w:color w:val="4C5C65"/>
        </w:rPr>
      </w:pPr>
    </w:p>
    <w:p w14:paraId="5BDED72B" w14:textId="5AF17CFF" w:rsidR="000226A6" w:rsidRPr="009E66E2" w:rsidRDefault="005E4110" w:rsidP="00F151EF">
      <w:pPr>
        <w:spacing w:line="259" w:lineRule="auto"/>
        <w:rPr>
          <w:rFonts w:ascii="Helvetica Neue" w:eastAsia="Times New Roman" w:hAnsi="Helvetica Neue" w:cs="Times New Roman"/>
          <w:color w:val="00B9AD"/>
          <w:sz w:val="35"/>
          <w:szCs w:val="35"/>
          <w:shd w:val="clear" w:color="auto" w:fill="FFFFFF"/>
          <w:lang w:eastAsia="de-DE"/>
        </w:rPr>
      </w:pPr>
      <w:r>
        <w:rPr>
          <w:rFonts w:ascii="Helvetica Neue" w:eastAsia="Times New Roman" w:hAnsi="Helvetica Neue" w:cs="Times New Roman"/>
          <w:color w:val="00B9AD"/>
          <w:sz w:val="35"/>
          <w:szCs w:val="35"/>
          <w:shd w:val="clear" w:color="auto" w:fill="FFFFFF"/>
          <w:lang w:eastAsia="de-DE"/>
        </w:rPr>
        <w:t xml:space="preserve">Gorenje Austria </w:t>
      </w:r>
      <w:r w:rsidR="0083473B">
        <w:rPr>
          <w:rFonts w:ascii="Helvetica Neue" w:eastAsia="Times New Roman" w:hAnsi="Helvetica Neue" w:cs="Times New Roman"/>
          <w:color w:val="00B9AD"/>
          <w:sz w:val="35"/>
          <w:szCs w:val="35"/>
          <w:shd w:val="clear" w:color="auto" w:fill="FFFFFF"/>
          <w:lang w:eastAsia="de-DE"/>
        </w:rPr>
        <w:t>setzt auf Nachhaltigkeit und energieeffiziente Produkte</w:t>
      </w:r>
    </w:p>
    <w:p w14:paraId="44521014" w14:textId="77777777" w:rsidR="0083473B" w:rsidRDefault="0083473B" w:rsidP="00F151EF">
      <w:pPr>
        <w:spacing w:line="259" w:lineRule="auto"/>
        <w:rPr>
          <w:rFonts w:ascii="Helvetica Neue" w:eastAsia="Times New Roman" w:hAnsi="Helvetica Neue" w:cs="Times New Roman"/>
          <w:b/>
          <w:bCs/>
          <w:color w:val="4C5C65"/>
          <w:sz w:val="26"/>
          <w:szCs w:val="26"/>
          <w:shd w:val="clear" w:color="auto" w:fill="FFFFFF"/>
          <w:lang w:eastAsia="de-DE"/>
        </w:rPr>
      </w:pPr>
    </w:p>
    <w:p w14:paraId="452B65C0" w14:textId="365D8BEE" w:rsidR="00F151EF" w:rsidRPr="00DB37B6" w:rsidRDefault="0083473B" w:rsidP="00F151EF">
      <w:pPr>
        <w:spacing w:line="259" w:lineRule="auto"/>
        <w:rPr>
          <w:rFonts w:ascii="Helvetica Neue" w:eastAsia="Times New Roman" w:hAnsi="Helvetica Neue" w:cs="Times New Roman"/>
          <w:sz w:val="26"/>
          <w:szCs w:val="26"/>
          <w:shd w:val="clear" w:color="auto" w:fill="FFFFFF"/>
          <w:lang w:eastAsia="de-DE"/>
        </w:rPr>
      </w:pPr>
      <w:r>
        <w:rPr>
          <w:rFonts w:ascii="Helvetica Neue" w:eastAsia="Times New Roman" w:hAnsi="Helvetica Neue" w:cs="Times New Roman"/>
          <w:b/>
          <w:bCs/>
          <w:color w:val="4C5C65"/>
          <w:sz w:val="26"/>
          <w:szCs w:val="26"/>
          <w:shd w:val="clear" w:color="auto" w:fill="FFFFFF"/>
          <w:lang w:eastAsia="de-DE"/>
        </w:rPr>
        <w:t xml:space="preserve">Mit dem </w:t>
      </w:r>
      <w:r w:rsidR="008A7FD5">
        <w:rPr>
          <w:rFonts w:ascii="Helvetica Neue" w:eastAsia="Times New Roman" w:hAnsi="Helvetica Neue" w:cs="Times New Roman"/>
          <w:b/>
          <w:bCs/>
          <w:color w:val="4C5C65"/>
          <w:sz w:val="26"/>
          <w:szCs w:val="26"/>
          <w:shd w:val="clear" w:color="auto" w:fill="FFFFFF"/>
          <w:lang w:eastAsia="de-DE"/>
        </w:rPr>
        <w:t>Waschmaschinen-</w:t>
      </w:r>
      <w:r>
        <w:rPr>
          <w:rFonts w:ascii="Helvetica Neue" w:eastAsia="Times New Roman" w:hAnsi="Helvetica Neue" w:cs="Times New Roman"/>
          <w:b/>
          <w:bCs/>
          <w:color w:val="4C5C65"/>
          <w:sz w:val="26"/>
          <w:szCs w:val="26"/>
          <w:shd w:val="clear" w:color="auto" w:fill="FFFFFF"/>
          <w:lang w:eastAsia="de-DE"/>
        </w:rPr>
        <w:t>Vorzeigeprojekt „</w:t>
      </w:r>
      <w:proofErr w:type="spellStart"/>
      <w:r w:rsidR="00DC3FE9" w:rsidRPr="00DB37B6">
        <w:rPr>
          <w:rFonts w:ascii="Helvetica Neue" w:eastAsia="Times New Roman" w:hAnsi="Helvetica Neue" w:cs="Times New Roman"/>
          <w:b/>
          <w:bCs/>
          <w:color w:val="4C5C65"/>
          <w:sz w:val="26"/>
          <w:szCs w:val="26"/>
          <w:shd w:val="clear" w:color="auto" w:fill="FFFFFF"/>
          <w:lang w:eastAsia="de-DE"/>
        </w:rPr>
        <w:t>Laundry</w:t>
      </w:r>
      <w:proofErr w:type="spellEnd"/>
      <w:r w:rsidR="00DC3FE9" w:rsidRPr="00DB37B6">
        <w:rPr>
          <w:rFonts w:ascii="Helvetica Neue" w:eastAsia="Times New Roman" w:hAnsi="Helvetica Neue" w:cs="Times New Roman"/>
          <w:b/>
          <w:bCs/>
          <w:color w:val="4C5C65"/>
          <w:sz w:val="26"/>
          <w:szCs w:val="26"/>
          <w:shd w:val="clear" w:color="auto" w:fill="FFFFFF"/>
          <w:lang w:eastAsia="de-DE"/>
        </w:rPr>
        <w:t xml:space="preserve"> A</w:t>
      </w:r>
      <w:r>
        <w:rPr>
          <w:rFonts w:ascii="Helvetica Neue" w:eastAsia="Times New Roman" w:hAnsi="Helvetica Neue" w:cs="Times New Roman"/>
          <w:b/>
          <w:bCs/>
          <w:color w:val="4C5C65"/>
          <w:sz w:val="26"/>
          <w:szCs w:val="26"/>
          <w:shd w:val="clear" w:color="auto" w:fill="FFFFFF"/>
          <w:lang w:eastAsia="de-DE"/>
        </w:rPr>
        <w:t>“ zeigt Gorenje, wie man in teuren Zeiten Geld spart und gleichzeitig das Klima schützt</w:t>
      </w:r>
      <w:r w:rsidR="000324AB">
        <w:rPr>
          <w:rFonts w:ascii="Helvetica Neue" w:eastAsia="Times New Roman" w:hAnsi="Helvetica Neue" w:cs="Times New Roman"/>
          <w:b/>
          <w:bCs/>
          <w:color w:val="4C5C65"/>
          <w:sz w:val="26"/>
          <w:szCs w:val="26"/>
          <w:shd w:val="clear" w:color="auto" w:fill="FFFFFF"/>
          <w:lang w:eastAsia="de-DE"/>
        </w:rPr>
        <w:t>.</w:t>
      </w:r>
    </w:p>
    <w:p w14:paraId="5FCBF954" w14:textId="42AB8370" w:rsidR="000226A6" w:rsidRPr="00912D21" w:rsidRDefault="000226A6" w:rsidP="00595B3B">
      <w:pPr>
        <w:spacing w:line="259" w:lineRule="auto"/>
        <w:jc w:val="both"/>
        <w:rPr>
          <w:rFonts w:ascii="Helvetica Neue" w:eastAsia="Times New Roman" w:hAnsi="Helvetica Neue" w:cs="Times New Roman"/>
          <w:color w:val="4C5C65"/>
          <w:shd w:val="clear" w:color="auto" w:fill="FFFFFF"/>
          <w:lang w:eastAsia="de-DE"/>
        </w:rPr>
      </w:pPr>
    </w:p>
    <w:p w14:paraId="5BAE8F0A" w14:textId="59FBCE5A" w:rsidR="003F3258" w:rsidRPr="00FE497D" w:rsidRDefault="00DC1423"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 xml:space="preserve">Der </w:t>
      </w:r>
      <w:r w:rsidR="006F7168">
        <w:rPr>
          <w:rFonts w:ascii="Helvetica Neue" w:eastAsia="Times New Roman" w:hAnsi="Helvetica Neue" w:cs="Times New Roman"/>
          <w:b/>
          <w:bCs/>
          <w:color w:val="4C5C65"/>
          <w:shd w:val="clear" w:color="auto" w:fill="FFFFFF"/>
          <w:lang w:eastAsia="de-DE"/>
        </w:rPr>
        <w:t>Energie</w:t>
      </w:r>
      <w:r>
        <w:rPr>
          <w:rFonts w:ascii="Helvetica Neue" w:eastAsia="Times New Roman" w:hAnsi="Helvetica Neue" w:cs="Times New Roman"/>
          <w:b/>
          <w:bCs/>
          <w:color w:val="4C5C65"/>
          <w:shd w:val="clear" w:color="auto" w:fill="FFFFFF"/>
          <w:lang w:eastAsia="de-DE"/>
        </w:rPr>
        <w:t>preisindex</w:t>
      </w:r>
      <w:r w:rsidR="003E6086">
        <w:rPr>
          <w:rFonts w:ascii="Helvetica Neue" w:eastAsia="Times New Roman" w:hAnsi="Helvetica Neue" w:cs="Times New Roman"/>
          <w:b/>
          <w:bCs/>
          <w:color w:val="4C5C65"/>
          <w:shd w:val="clear" w:color="auto" w:fill="FFFFFF"/>
          <w:lang w:eastAsia="de-DE"/>
        </w:rPr>
        <w:t xml:space="preserve"> </w:t>
      </w:r>
      <w:r>
        <w:rPr>
          <w:rFonts w:ascii="Helvetica Neue" w:eastAsia="Times New Roman" w:hAnsi="Helvetica Neue" w:cs="Times New Roman"/>
          <w:b/>
          <w:bCs/>
          <w:color w:val="4C5C65"/>
          <w:shd w:val="clear" w:color="auto" w:fill="FFFFFF"/>
          <w:lang w:eastAsia="de-DE"/>
        </w:rPr>
        <w:t>steigt rasant an</w:t>
      </w:r>
      <w:r w:rsidR="00D2788C">
        <w:rPr>
          <w:rFonts w:ascii="Helvetica Neue" w:eastAsia="Times New Roman" w:hAnsi="Helvetica Neue" w:cs="Times New Roman"/>
          <w:b/>
          <w:bCs/>
          <w:color w:val="4C5C65"/>
          <w:shd w:val="clear" w:color="auto" w:fill="FFFFFF"/>
          <w:lang w:eastAsia="de-DE"/>
        </w:rPr>
        <w:t xml:space="preserve">. Laut </w:t>
      </w:r>
      <w:proofErr w:type="gramStart"/>
      <w:r w:rsidR="00D2788C">
        <w:rPr>
          <w:rFonts w:ascii="Helvetica Neue" w:eastAsia="Times New Roman" w:hAnsi="Helvetica Neue" w:cs="Times New Roman"/>
          <w:b/>
          <w:bCs/>
          <w:color w:val="4C5C65"/>
          <w:shd w:val="clear" w:color="auto" w:fill="FFFFFF"/>
          <w:lang w:eastAsia="de-DE"/>
        </w:rPr>
        <w:t>Österreichische</w:t>
      </w:r>
      <w:r w:rsidR="00671760">
        <w:rPr>
          <w:rFonts w:ascii="Helvetica Neue" w:eastAsia="Times New Roman" w:hAnsi="Helvetica Neue" w:cs="Times New Roman"/>
          <w:b/>
          <w:bCs/>
          <w:color w:val="4C5C65"/>
          <w:shd w:val="clear" w:color="auto" w:fill="FFFFFF"/>
          <w:lang w:eastAsia="de-DE"/>
        </w:rPr>
        <w:t>r</w:t>
      </w:r>
      <w:proofErr w:type="gramEnd"/>
      <w:r w:rsidR="00D2788C">
        <w:rPr>
          <w:rFonts w:ascii="Helvetica Neue" w:eastAsia="Times New Roman" w:hAnsi="Helvetica Neue" w:cs="Times New Roman"/>
          <w:b/>
          <w:bCs/>
          <w:color w:val="4C5C65"/>
          <w:shd w:val="clear" w:color="auto" w:fill="FFFFFF"/>
          <w:lang w:eastAsia="de-DE"/>
        </w:rPr>
        <w:t xml:space="preserve"> Energieagentur </w:t>
      </w:r>
      <w:r w:rsidR="00671760">
        <w:rPr>
          <w:rFonts w:ascii="Helvetica Neue" w:eastAsia="Times New Roman" w:hAnsi="Helvetica Neue" w:cs="Times New Roman"/>
          <w:b/>
          <w:bCs/>
          <w:color w:val="4C5C65"/>
          <w:shd w:val="clear" w:color="auto" w:fill="FFFFFF"/>
          <w:lang w:eastAsia="de-DE"/>
        </w:rPr>
        <w:t xml:space="preserve">betrug das Jahresplus im Mai 38 Prozent – </w:t>
      </w:r>
      <w:r>
        <w:rPr>
          <w:rFonts w:ascii="Helvetica Neue" w:eastAsia="Times New Roman" w:hAnsi="Helvetica Neue" w:cs="Times New Roman"/>
          <w:b/>
          <w:bCs/>
          <w:color w:val="4C5C65"/>
          <w:shd w:val="clear" w:color="auto" w:fill="FFFFFF"/>
          <w:lang w:eastAsia="de-DE"/>
        </w:rPr>
        <w:t>Energie ist damit ein zentraler Faktor im derzeitigen Inflationsgeschehen</w:t>
      </w:r>
      <w:r w:rsidR="00D2788C">
        <w:rPr>
          <w:rFonts w:ascii="Helvetica Neue" w:eastAsia="Times New Roman" w:hAnsi="Helvetica Neue" w:cs="Times New Roman"/>
          <w:b/>
          <w:bCs/>
          <w:color w:val="4C5C65"/>
          <w:shd w:val="clear" w:color="auto" w:fill="FFFFFF"/>
          <w:lang w:eastAsia="de-DE"/>
        </w:rPr>
        <w:t xml:space="preserve">. </w:t>
      </w:r>
      <w:r w:rsidR="00A75439">
        <w:rPr>
          <w:rFonts w:ascii="Helvetica Neue" w:eastAsia="Times New Roman" w:hAnsi="Helvetica Neue" w:cs="Times New Roman"/>
          <w:b/>
          <w:bCs/>
          <w:color w:val="4C5C65"/>
          <w:shd w:val="clear" w:color="auto" w:fill="FFFFFF"/>
          <w:lang w:eastAsia="de-DE"/>
        </w:rPr>
        <w:t>D</w:t>
      </w:r>
      <w:r>
        <w:rPr>
          <w:rFonts w:ascii="Helvetica Neue" w:eastAsia="Times New Roman" w:hAnsi="Helvetica Neue" w:cs="Times New Roman"/>
          <w:b/>
          <w:bCs/>
          <w:color w:val="4C5C65"/>
          <w:shd w:val="clear" w:color="auto" w:fill="FFFFFF"/>
          <w:lang w:eastAsia="de-DE"/>
        </w:rPr>
        <w:t>ie Zahl verdeutlicht aber auch</w:t>
      </w:r>
      <w:r w:rsidR="00A75439">
        <w:rPr>
          <w:rFonts w:ascii="Helvetica Neue" w:eastAsia="Times New Roman" w:hAnsi="Helvetica Neue" w:cs="Times New Roman"/>
          <w:b/>
          <w:bCs/>
          <w:color w:val="4C5C65"/>
          <w:shd w:val="clear" w:color="auto" w:fill="FFFFFF"/>
          <w:lang w:eastAsia="de-DE"/>
        </w:rPr>
        <w:t>: Trotz</w:t>
      </w:r>
      <w:r w:rsidR="004532F0">
        <w:rPr>
          <w:rFonts w:ascii="Helvetica Neue" w:eastAsia="Times New Roman" w:hAnsi="Helvetica Neue" w:cs="Times New Roman"/>
          <w:b/>
          <w:bCs/>
          <w:color w:val="4C5C65"/>
          <w:shd w:val="clear" w:color="auto" w:fill="FFFFFF"/>
          <w:lang w:eastAsia="de-DE"/>
        </w:rPr>
        <w:t xml:space="preserve"> staatlicher </w:t>
      </w:r>
      <w:r w:rsidR="00A75439">
        <w:rPr>
          <w:rFonts w:ascii="Helvetica Neue" w:eastAsia="Times New Roman" w:hAnsi="Helvetica Neue" w:cs="Times New Roman"/>
          <w:b/>
          <w:bCs/>
          <w:color w:val="4C5C65"/>
          <w:shd w:val="clear" w:color="auto" w:fill="FFFFFF"/>
          <w:lang w:eastAsia="de-DE"/>
        </w:rPr>
        <w:t>Maßnahmen zur Abfederung der Preissteigerung</w:t>
      </w:r>
      <w:r w:rsidR="00595B3B">
        <w:rPr>
          <w:rFonts w:ascii="Helvetica Neue" w:eastAsia="Times New Roman" w:hAnsi="Helvetica Neue" w:cs="Times New Roman"/>
          <w:b/>
          <w:bCs/>
          <w:color w:val="4C5C65"/>
          <w:shd w:val="clear" w:color="auto" w:fill="FFFFFF"/>
          <w:lang w:eastAsia="de-DE"/>
        </w:rPr>
        <w:t xml:space="preserve"> müssen die heimischen Haushalte </w:t>
      </w:r>
      <w:r w:rsidR="0083473B">
        <w:rPr>
          <w:rFonts w:ascii="Helvetica Neue" w:eastAsia="Times New Roman" w:hAnsi="Helvetica Neue" w:cs="Times New Roman"/>
          <w:b/>
          <w:bCs/>
          <w:color w:val="4C5C65"/>
          <w:shd w:val="clear" w:color="auto" w:fill="FFFFFF"/>
          <w:lang w:eastAsia="de-DE"/>
        </w:rPr>
        <w:t xml:space="preserve">derzeit </w:t>
      </w:r>
      <w:r w:rsidR="00595B3B">
        <w:rPr>
          <w:rFonts w:ascii="Helvetica Neue" w:eastAsia="Times New Roman" w:hAnsi="Helvetica Neue" w:cs="Times New Roman"/>
          <w:b/>
          <w:bCs/>
          <w:color w:val="4C5C65"/>
          <w:shd w:val="clear" w:color="auto" w:fill="FFFFFF"/>
          <w:lang w:eastAsia="de-DE"/>
        </w:rPr>
        <w:t xml:space="preserve">deutliche Mehrkosten </w:t>
      </w:r>
      <w:r w:rsidR="00DB37B6">
        <w:rPr>
          <w:rFonts w:ascii="Helvetica Neue" w:eastAsia="Times New Roman" w:hAnsi="Helvetica Neue" w:cs="Times New Roman"/>
          <w:b/>
          <w:bCs/>
          <w:color w:val="4C5C65"/>
          <w:shd w:val="clear" w:color="auto" w:fill="FFFFFF"/>
          <w:lang w:eastAsia="de-DE"/>
        </w:rPr>
        <w:t>in Kauf nehmen</w:t>
      </w:r>
      <w:r w:rsidR="00595B3B">
        <w:rPr>
          <w:rFonts w:ascii="Helvetica Neue" w:eastAsia="Times New Roman" w:hAnsi="Helvetica Neue" w:cs="Times New Roman"/>
          <w:b/>
          <w:bCs/>
          <w:color w:val="4C5C65"/>
          <w:shd w:val="clear" w:color="auto" w:fill="FFFFFF"/>
          <w:lang w:eastAsia="de-DE"/>
        </w:rPr>
        <w:t xml:space="preserve">. Gorenje Austria </w:t>
      </w:r>
      <w:r w:rsidR="0083473B">
        <w:rPr>
          <w:rFonts w:ascii="Helvetica Neue" w:eastAsia="Times New Roman" w:hAnsi="Helvetica Neue" w:cs="Times New Roman"/>
          <w:b/>
          <w:bCs/>
          <w:color w:val="4C5C65"/>
          <w:shd w:val="clear" w:color="auto" w:fill="FFFFFF"/>
          <w:lang w:eastAsia="de-DE"/>
        </w:rPr>
        <w:t xml:space="preserve">zeigt durch energieeffiziente und verbrauchsoptimierte Produkte, wie man auch im </w:t>
      </w:r>
      <w:r w:rsidR="00BD6510">
        <w:rPr>
          <w:rFonts w:ascii="Helvetica Neue" w:eastAsia="Times New Roman" w:hAnsi="Helvetica Neue" w:cs="Times New Roman"/>
          <w:b/>
          <w:bCs/>
          <w:color w:val="4C5C65"/>
          <w:shd w:val="clear" w:color="auto" w:fill="FFFFFF"/>
          <w:lang w:eastAsia="de-DE"/>
        </w:rPr>
        <w:t>Haushalt Geld sparen kann</w:t>
      </w:r>
      <w:r w:rsidR="00595B3B">
        <w:rPr>
          <w:rFonts w:ascii="Helvetica Neue" w:eastAsia="Times New Roman" w:hAnsi="Helvetica Neue" w:cs="Times New Roman"/>
          <w:b/>
          <w:bCs/>
          <w:color w:val="4C5C65"/>
          <w:shd w:val="clear" w:color="auto" w:fill="FFFFFF"/>
          <w:lang w:eastAsia="de-DE"/>
        </w:rPr>
        <w:t>.</w:t>
      </w:r>
    </w:p>
    <w:p w14:paraId="09D1312E" w14:textId="439C13A6" w:rsidR="00367716" w:rsidRDefault="00367716" w:rsidP="00595B3B">
      <w:pPr>
        <w:spacing w:line="259" w:lineRule="auto"/>
        <w:jc w:val="both"/>
        <w:rPr>
          <w:rFonts w:ascii="Helvetica Neue" w:eastAsia="Times New Roman" w:hAnsi="Helvetica Neue" w:cs="Times New Roman"/>
          <w:color w:val="4C5C65"/>
          <w:shd w:val="clear" w:color="auto" w:fill="FFFFFF"/>
          <w:lang w:eastAsia="de-DE"/>
        </w:rPr>
      </w:pPr>
    </w:p>
    <w:p w14:paraId="55AAADCE" w14:textId="7B097993" w:rsidR="00EB2E8B" w:rsidRDefault="002B6258"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Wien, </w:t>
      </w:r>
      <w:r w:rsidR="001323E4">
        <w:rPr>
          <w:rFonts w:ascii="Helvetica Neue" w:eastAsia="Times New Roman" w:hAnsi="Helvetica Neue" w:cs="Times New Roman"/>
          <w:color w:val="4C5C65"/>
          <w:shd w:val="clear" w:color="auto" w:fill="FFFFFF"/>
          <w:lang w:eastAsia="de-DE"/>
        </w:rPr>
        <w:t>0</w:t>
      </w:r>
      <w:r w:rsidR="00DA692C">
        <w:rPr>
          <w:rFonts w:ascii="Helvetica Neue" w:eastAsia="Times New Roman" w:hAnsi="Helvetica Neue" w:cs="Times New Roman"/>
          <w:color w:val="4C5C65"/>
          <w:shd w:val="clear" w:color="auto" w:fill="FFFFFF"/>
          <w:lang w:eastAsia="de-DE"/>
        </w:rPr>
        <w:t>2</w:t>
      </w:r>
      <w:r>
        <w:rPr>
          <w:rFonts w:ascii="Helvetica Neue" w:eastAsia="Times New Roman" w:hAnsi="Helvetica Neue" w:cs="Times New Roman"/>
          <w:color w:val="4C5C65"/>
          <w:shd w:val="clear" w:color="auto" w:fill="FFFFFF"/>
          <w:lang w:eastAsia="de-DE"/>
        </w:rPr>
        <w:t>.0</w:t>
      </w:r>
      <w:r w:rsidR="001323E4">
        <w:rPr>
          <w:rFonts w:ascii="Helvetica Neue" w:eastAsia="Times New Roman" w:hAnsi="Helvetica Neue" w:cs="Times New Roman"/>
          <w:color w:val="4C5C65"/>
          <w:shd w:val="clear" w:color="auto" w:fill="FFFFFF"/>
          <w:lang w:eastAsia="de-DE"/>
        </w:rPr>
        <w:t>8</w:t>
      </w:r>
      <w:r>
        <w:rPr>
          <w:rFonts w:ascii="Helvetica Neue" w:eastAsia="Times New Roman" w:hAnsi="Helvetica Neue" w:cs="Times New Roman"/>
          <w:color w:val="4C5C65"/>
          <w:shd w:val="clear" w:color="auto" w:fill="FFFFFF"/>
          <w:lang w:eastAsia="de-DE"/>
        </w:rPr>
        <w:t xml:space="preserve">.2022 – </w:t>
      </w:r>
      <w:r w:rsidR="004532F0">
        <w:rPr>
          <w:rFonts w:ascii="Helvetica Neue" w:eastAsia="Times New Roman" w:hAnsi="Helvetica Neue" w:cs="Times New Roman"/>
          <w:color w:val="4C5C65"/>
          <w:shd w:val="clear" w:color="auto" w:fill="FFFFFF"/>
          <w:lang w:eastAsia="de-DE"/>
        </w:rPr>
        <w:t xml:space="preserve">Schon seit mehreren Jahren </w:t>
      </w:r>
      <w:r w:rsidR="00ED797F">
        <w:rPr>
          <w:rFonts w:ascii="Helvetica Neue" w:eastAsia="Times New Roman" w:hAnsi="Helvetica Neue" w:cs="Times New Roman"/>
          <w:color w:val="4C5C65"/>
          <w:shd w:val="clear" w:color="auto" w:fill="FFFFFF"/>
          <w:lang w:eastAsia="de-DE"/>
        </w:rPr>
        <w:t>arbeitet Gorenje am „</w:t>
      </w:r>
      <w:proofErr w:type="spellStart"/>
      <w:r w:rsidR="00ED797F">
        <w:rPr>
          <w:rFonts w:ascii="Helvetica Neue" w:eastAsia="Times New Roman" w:hAnsi="Helvetica Neue" w:cs="Times New Roman"/>
          <w:color w:val="4C5C65"/>
          <w:shd w:val="clear" w:color="auto" w:fill="FFFFFF"/>
          <w:lang w:eastAsia="de-DE"/>
        </w:rPr>
        <w:t>Laundry</w:t>
      </w:r>
      <w:proofErr w:type="spellEnd"/>
      <w:r w:rsidR="00ED797F">
        <w:rPr>
          <w:rFonts w:ascii="Helvetica Neue" w:eastAsia="Times New Roman" w:hAnsi="Helvetica Neue" w:cs="Times New Roman"/>
          <w:color w:val="4C5C65"/>
          <w:shd w:val="clear" w:color="auto" w:fill="FFFFFF"/>
          <w:lang w:eastAsia="de-DE"/>
        </w:rPr>
        <w:t xml:space="preserve"> A Project“</w:t>
      </w:r>
      <w:r w:rsidR="00BD6510">
        <w:rPr>
          <w:rFonts w:ascii="Helvetica Neue" w:eastAsia="Times New Roman" w:hAnsi="Helvetica Neue" w:cs="Times New Roman"/>
          <w:color w:val="4C5C65"/>
          <w:shd w:val="clear" w:color="auto" w:fill="FFFFFF"/>
          <w:lang w:eastAsia="de-DE"/>
        </w:rPr>
        <w:t>, dessen Ziel die Entwicklung</w:t>
      </w:r>
      <w:r w:rsidR="00255860">
        <w:rPr>
          <w:rFonts w:ascii="Helvetica Neue" w:eastAsia="Times New Roman" w:hAnsi="Helvetica Neue" w:cs="Times New Roman"/>
          <w:color w:val="4C5C65"/>
          <w:shd w:val="clear" w:color="auto" w:fill="FFFFFF"/>
          <w:lang w:eastAsia="de-DE"/>
        </w:rPr>
        <w:t xml:space="preserve"> </w:t>
      </w:r>
      <w:r w:rsidR="00ED797F">
        <w:rPr>
          <w:rFonts w:ascii="Helvetica Neue" w:eastAsia="Times New Roman" w:hAnsi="Helvetica Neue" w:cs="Times New Roman"/>
          <w:color w:val="4C5C65"/>
          <w:shd w:val="clear" w:color="auto" w:fill="FFFFFF"/>
          <w:lang w:eastAsia="de-DE"/>
        </w:rPr>
        <w:t>möglichst energieeffizient</w:t>
      </w:r>
      <w:r w:rsidR="00BD6510">
        <w:rPr>
          <w:rFonts w:ascii="Helvetica Neue" w:eastAsia="Times New Roman" w:hAnsi="Helvetica Neue" w:cs="Times New Roman"/>
          <w:color w:val="4C5C65"/>
          <w:shd w:val="clear" w:color="auto" w:fill="FFFFFF"/>
          <w:lang w:eastAsia="de-DE"/>
        </w:rPr>
        <w:t>er Geräte ist</w:t>
      </w:r>
      <w:r w:rsidR="000C1E3A">
        <w:rPr>
          <w:rFonts w:ascii="Helvetica Neue" w:eastAsia="Times New Roman" w:hAnsi="Helvetica Neue" w:cs="Times New Roman"/>
          <w:color w:val="4C5C65"/>
          <w:shd w:val="clear" w:color="auto" w:fill="FFFFFF"/>
          <w:lang w:eastAsia="de-DE"/>
        </w:rPr>
        <w:t xml:space="preserve">. </w:t>
      </w:r>
      <w:r w:rsidR="00BD6510">
        <w:rPr>
          <w:rFonts w:ascii="Helvetica Neue" w:eastAsia="Times New Roman" w:hAnsi="Helvetica Neue" w:cs="Times New Roman"/>
          <w:color w:val="4C5C65"/>
          <w:shd w:val="clear" w:color="auto" w:fill="FFFFFF"/>
          <w:lang w:eastAsia="de-DE"/>
        </w:rPr>
        <w:t>Als Ergebnis des Innovationsprojekts konnten fast alle Gorenje-Modelle in den beiden besten Energieeffizienzklassen A und B (neue EU-Skala) eingestuft werden.</w:t>
      </w:r>
    </w:p>
    <w:p w14:paraId="3AD33166" w14:textId="531ADB83" w:rsidR="007229A3" w:rsidRDefault="007229A3" w:rsidP="00595B3B">
      <w:pPr>
        <w:spacing w:line="259" w:lineRule="auto"/>
        <w:jc w:val="both"/>
        <w:rPr>
          <w:rFonts w:ascii="Helvetica Neue" w:eastAsia="Times New Roman" w:hAnsi="Helvetica Neue" w:cs="Times New Roman"/>
          <w:color w:val="4C5C65"/>
          <w:shd w:val="clear" w:color="auto" w:fill="FFFFFF"/>
          <w:lang w:eastAsia="de-DE"/>
        </w:rPr>
      </w:pPr>
    </w:p>
    <w:p w14:paraId="4864190A" w14:textId="27E6B895" w:rsidR="007229A3" w:rsidRDefault="007229A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Mag. (FH) Andreas </w:t>
      </w:r>
      <w:proofErr w:type="spellStart"/>
      <w:r>
        <w:rPr>
          <w:rFonts w:ascii="Helvetica Neue" w:eastAsia="Times New Roman" w:hAnsi="Helvetica Neue" w:cs="Times New Roman"/>
          <w:color w:val="4C5C65"/>
          <w:shd w:val="clear" w:color="auto" w:fill="FFFFFF"/>
          <w:lang w:eastAsia="de-DE"/>
        </w:rPr>
        <w:t>Kuzmits</w:t>
      </w:r>
      <w:proofErr w:type="spellEnd"/>
      <w:r w:rsidR="006B7ACF">
        <w:rPr>
          <w:rFonts w:ascii="Helvetica Neue" w:eastAsia="Times New Roman" w:hAnsi="Helvetica Neue" w:cs="Times New Roman"/>
          <w:color w:val="4C5C65"/>
          <w:shd w:val="clear" w:color="auto" w:fill="FFFFFF"/>
          <w:lang w:eastAsia="de-DE"/>
        </w:rPr>
        <w:t xml:space="preserve">, seit </w:t>
      </w:r>
      <w:r w:rsidR="00CC1077">
        <w:rPr>
          <w:rFonts w:ascii="Helvetica Neue" w:eastAsia="Times New Roman" w:hAnsi="Helvetica Neue" w:cs="Times New Roman"/>
          <w:color w:val="4C5C65"/>
          <w:shd w:val="clear" w:color="auto" w:fill="FFFFFF"/>
          <w:lang w:eastAsia="de-DE"/>
        </w:rPr>
        <w:t>Anfang Juli</w:t>
      </w:r>
      <w:r w:rsidR="006B7ACF">
        <w:rPr>
          <w:rFonts w:ascii="Helvetica Neue" w:eastAsia="Times New Roman" w:hAnsi="Helvetica Neue" w:cs="Times New Roman"/>
          <w:color w:val="4C5C65"/>
          <w:shd w:val="clear" w:color="auto" w:fill="FFFFFF"/>
          <w:lang w:eastAsia="de-DE"/>
        </w:rPr>
        <w:t xml:space="preserve"> Geschäftsführer von Gorenje Austria, erklärt: „Gorenje hat die Zeichen der Zeit früh erkannt und sich intensiv mit </w:t>
      </w:r>
      <w:r w:rsidR="00BD6510">
        <w:rPr>
          <w:rFonts w:ascii="Helvetica Neue" w:eastAsia="Times New Roman" w:hAnsi="Helvetica Neue" w:cs="Times New Roman"/>
          <w:color w:val="4C5C65"/>
          <w:shd w:val="clear" w:color="auto" w:fill="FFFFFF"/>
          <w:lang w:eastAsia="de-DE"/>
        </w:rPr>
        <w:t xml:space="preserve">den </w:t>
      </w:r>
      <w:r w:rsidR="006F7168">
        <w:rPr>
          <w:rFonts w:ascii="Helvetica Neue" w:eastAsia="Times New Roman" w:hAnsi="Helvetica Neue" w:cs="Times New Roman"/>
          <w:color w:val="4C5C65"/>
          <w:shd w:val="clear" w:color="auto" w:fill="FFFFFF"/>
          <w:lang w:eastAsia="de-DE"/>
        </w:rPr>
        <w:t xml:space="preserve">Möglichkeiten </w:t>
      </w:r>
      <w:r w:rsidR="0074739A">
        <w:rPr>
          <w:rFonts w:ascii="Helvetica Neue" w:eastAsia="Times New Roman" w:hAnsi="Helvetica Neue" w:cs="Times New Roman"/>
          <w:color w:val="4C5C65"/>
          <w:shd w:val="clear" w:color="auto" w:fill="FFFFFF"/>
          <w:lang w:eastAsia="de-DE"/>
        </w:rPr>
        <w:t>eines effizienten Energieeinsatzes bei der Wäschereinigung in privaten Haushalten beschäftigt</w:t>
      </w:r>
      <w:r w:rsidR="006F7168">
        <w:rPr>
          <w:rFonts w:ascii="Helvetica Neue" w:eastAsia="Times New Roman" w:hAnsi="Helvetica Neue" w:cs="Times New Roman"/>
          <w:color w:val="4C5C65"/>
          <w:shd w:val="clear" w:color="auto" w:fill="FFFFFF"/>
          <w:lang w:eastAsia="de-DE"/>
        </w:rPr>
        <w:t>. Mittlerweile sind wir in diesem Bereich führend</w:t>
      </w:r>
      <w:r w:rsidR="0074739A">
        <w:rPr>
          <w:rFonts w:ascii="Helvetica Neue" w:eastAsia="Times New Roman" w:hAnsi="Helvetica Neue" w:cs="Times New Roman"/>
          <w:color w:val="4C5C65"/>
          <w:shd w:val="clear" w:color="auto" w:fill="FFFFFF"/>
          <w:lang w:eastAsia="de-DE"/>
        </w:rPr>
        <w:t xml:space="preserve"> und können unsere Kunden dadurch bei der Senkung der Haushaltskosten</w:t>
      </w:r>
      <w:r w:rsidR="006F7168">
        <w:rPr>
          <w:rFonts w:ascii="Helvetica Neue" w:eastAsia="Times New Roman" w:hAnsi="Helvetica Neue" w:cs="Times New Roman"/>
          <w:color w:val="4C5C65"/>
          <w:shd w:val="clear" w:color="auto" w:fill="FFFFFF"/>
          <w:lang w:eastAsia="de-DE"/>
        </w:rPr>
        <w:t xml:space="preserve"> unterstützen.</w:t>
      </w:r>
      <w:r w:rsidR="009243B2">
        <w:rPr>
          <w:rFonts w:ascii="Helvetica Neue" w:eastAsia="Times New Roman" w:hAnsi="Helvetica Neue" w:cs="Times New Roman"/>
          <w:color w:val="4C5C65"/>
          <w:shd w:val="clear" w:color="auto" w:fill="FFFFFF"/>
          <w:lang w:eastAsia="de-DE"/>
        </w:rPr>
        <w:t>“</w:t>
      </w:r>
    </w:p>
    <w:p w14:paraId="166464A9" w14:textId="7F38D7A1" w:rsidR="00FE497D" w:rsidRDefault="00FE497D" w:rsidP="00595B3B">
      <w:pPr>
        <w:spacing w:line="259" w:lineRule="auto"/>
        <w:jc w:val="both"/>
        <w:rPr>
          <w:rFonts w:ascii="Helvetica Neue" w:eastAsia="Times New Roman" w:hAnsi="Helvetica Neue" w:cs="Times New Roman"/>
          <w:color w:val="4C5C65"/>
          <w:shd w:val="clear" w:color="auto" w:fill="FFFFFF"/>
          <w:lang w:eastAsia="de-DE"/>
        </w:rPr>
      </w:pPr>
    </w:p>
    <w:p w14:paraId="42B54A27" w14:textId="1F251F9A" w:rsidR="00005E2E" w:rsidRPr="00005E2E" w:rsidRDefault="0014340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Mill</w:t>
      </w:r>
      <w:r w:rsidR="0032246B">
        <w:rPr>
          <w:rFonts w:ascii="Helvetica Neue" w:eastAsia="Times New Roman" w:hAnsi="Helvetica Neue" w:cs="Times New Roman"/>
          <w:b/>
          <w:bCs/>
          <w:color w:val="4C5C65"/>
          <w:shd w:val="clear" w:color="auto" w:fill="FFFFFF"/>
          <w:lang w:eastAsia="de-DE"/>
        </w:rPr>
        <w:t>i</w:t>
      </w:r>
      <w:r>
        <w:rPr>
          <w:rFonts w:ascii="Helvetica Neue" w:eastAsia="Times New Roman" w:hAnsi="Helvetica Neue" w:cs="Times New Roman"/>
          <w:b/>
          <w:bCs/>
          <w:color w:val="4C5C65"/>
          <w:shd w:val="clear" w:color="auto" w:fill="FFFFFF"/>
          <w:lang w:eastAsia="de-DE"/>
        </w:rPr>
        <w:t>arden für Forschung und Entwicklung</w:t>
      </w:r>
    </w:p>
    <w:p w14:paraId="234887E2" w14:textId="77777777" w:rsidR="00A13306" w:rsidRDefault="00A13306" w:rsidP="00595B3B">
      <w:pPr>
        <w:spacing w:line="259" w:lineRule="auto"/>
        <w:jc w:val="both"/>
        <w:rPr>
          <w:rFonts w:ascii="Helvetica Neue" w:eastAsia="Times New Roman" w:hAnsi="Helvetica Neue" w:cs="Times New Roman"/>
          <w:color w:val="4C5C65"/>
          <w:shd w:val="clear" w:color="auto" w:fill="FFFFFF"/>
          <w:lang w:eastAsia="de-DE"/>
        </w:rPr>
      </w:pPr>
    </w:p>
    <w:p w14:paraId="4B7B61A6" w14:textId="0BBA4806" w:rsidR="00195DB5" w:rsidRDefault="009243B2"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Das nächste Ziel von Gorenje ist,</w:t>
      </w:r>
      <w:r w:rsidR="00CB7152">
        <w:rPr>
          <w:rFonts w:ascii="Helvetica Neue" w:eastAsia="Times New Roman" w:hAnsi="Helvetica Neue" w:cs="Times New Roman"/>
          <w:color w:val="4C5C65"/>
          <w:shd w:val="clear" w:color="auto" w:fill="FFFFFF"/>
          <w:lang w:eastAsia="de-DE"/>
        </w:rPr>
        <w:t xml:space="preserve"> die </w:t>
      </w:r>
      <w:r w:rsidR="0074739A">
        <w:rPr>
          <w:rFonts w:ascii="Helvetica Neue" w:eastAsia="Times New Roman" w:hAnsi="Helvetica Neue" w:cs="Times New Roman"/>
          <w:color w:val="4C5C65"/>
          <w:shd w:val="clear" w:color="auto" w:fill="FFFFFF"/>
          <w:lang w:eastAsia="de-DE"/>
        </w:rPr>
        <w:t>Spitzenleistungen</w:t>
      </w:r>
      <w:r w:rsidR="00CB7152">
        <w:rPr>
          <w:rFonts w:ascii="Helvetica Neue" w:eastAsia="Times New Roman" w:hAnsi="Helvetica Neue" w:cs="Times New Roman"/>
          <w:color w:val="4C5C65"/>
          <w:shd w:val="clear" w:color="auto" w:fill="FFFFFF"/>
          <w:lang w:eastAsia="de-DE"/>
        </w:rPr>
        <w:t xml:space="preserve"> in puncto Energieeffizienz auf andere Produktbereiche auszudehnen. Das Traditionsunternehmen stellt unter anderem auch Küchengeräte, Kühl- und Gefr</w:t>
      </w:r>
      <w:r w:rsidR="0032246B">
        <w:rPr>
          <w:rFonts w:ascii="Helvetica Neue" w:eastAsia="Times New Roman" w:hAnsi="Helvetica Neue" w:cs="Times New Roman"/>
          <w:color w:val="4C5C65"/>
          <w:shd w:val="clear" w:color="auto" w:fill="FFFFFF"/>
          <w:lang w:eastAsia="de-DE"/>
        </w:rPr>
        <w:t>ie</w:t>
      </w:r>
      <w:r w:rsidR="00CB7152">
        <w:rPr>
          <w:rFonts w:ascii="Helvetica Neue" w:eastAsia="Times New Roman" w:hAnsi="Helvetica Neue" w:cs="Times New Roman"/>
          <w:color w:val="4C5C65"/>
          <w:shd w:val="clear" w:color="auto" w:fill="FFFFFF"/>
          <w:lang w:eastAsia="de-DE"/>
        </w:rPr>
        <w:t>r</w:t>
      </w:r>
      <w:r w:rsidR="008A7FD5">
        <w:rPr>
          <w:rFonts w:ascii="Helvetica Neue" w:eastAsia="Times New Roman" w:hAnsi="Helvetica Neue" w:cs="Times New Roman"/>
          <w:color w:val="4C5C65"/>
          <w:shd w:val="clear" w:color="auto" w:fill="FFFFFF"/>
          <w:lang w:eastAsia="de-DE"/>
        </w:rPr>
        <w:t>geräte</w:t>
      </w:r>
      <w:r w:rsidR="00CB7152">
        <w:rPr>
          <w:rFonts w:ascii="Helvetica Neue" w:eastAsia="Times New Roman" w:hAnsi="Helvetica Neue" w:cs="Times New Roman"/>
          <w:color w:val="4C5C65"/>
          <w:shd w:val="clear" w:color="auto" w:fill="FFFFFF"/>
          <w:lang w:eastAsia="de-DE"/>
        </w:rPr>
        <w:t xml:space="preserve">, Geschirrspüler sowie Haushaltskleingeräte her. </w:t>
      </w:r>
      <w:r w:rsidR="00A75439">
        <w:rPr>
          <w:rFonts w:ascii="Helvetica Neue" w:eastAsia="Times New Roman" w:hAnsi="Helvetica Neue" w:cs="Times New Roman"/>
          <w:color w:val="4C5C65"/>
          <w:shd w:val="clear" w:color="auto" w:fill="FFFFFF"/>
          <w:lang w:eastAsia="de-DE"/>
        </w:rPr>
        <w:t>Ermöglicht</w:t>
      </w:r>
      <w:r w:rsidR="00CB7152">
        <w:rPr>
          <w:rFonts w:ascii="Helvetica Neue" w:eastAsia="Times New Roman" w:hAnsi="Helvetica Neue" w:cs="Times New Roman"/>
          <w:color w:val="4C5C65"/>
          <w:shd w:val="clear" w:color="auto" w:fill="FFFFFF"/>
          <w:lang w:eastAsia="de-DE"/>
        </w:rPr>
        <w:t xml:space="preserve"> w</w:t>
      </w:r>
      <w:r w:rsidR="0074739A">
        <w:rPr>
          <w:rFonts w:ascii="Helvetica Neue" w:eastAsia="Times New Roman" w:hAnsi="Helvetica Neue" w:cs="Times New Roman"/>
          <w:color w:val="4C5C65"/>
          <w:shd w:val="clear" w:color="auto" w:fill="FFFFFF"/>
          <w:lang w:eastAsia="de-DE"/>
        </w:rPr>
        <w:t>ird</w:t>
      </w:r>
      <w:r w:rsidR="00CB7152">
        <w:rPr>
          <w:rFonts w:ascii="Helvetica Neue" w:eastAsia="Times New Roman" w:hAnsi="Helvetica Neue" w:cs="Times New Roman"/>
          <w:color w:val="4C5C65"/>
          <w:shd w:val="clear" w:color="auto" w:fill="FFFFFF"/>
          <w:lang w:eastAsia="de-DE"/>
        </w:rPr>
        <w:t xml:space="preserve"> das durch die Innovationsarbeit in der </w:t>
      </w:r>
      <w:r w:rsidR="006A0120">
        <w:rPr>
          <w:rFonts w:ascii="Helvetica Neue" w:eastAsia="Times New Roman" w:hAnsi="Helvetica Neue" w:cs="Times New Roman"/>
          <w:color w:val="4C5C65"/>
          <w:shd w:val="clear" w:color="auto" w:fill="FFFFFF"/>
          <w:lang w:eastAsia="de-DE"/>
        </w:rPr>
        <w:t>Unternehmensz</w:t>
      </w:r>
      <w:r w:rsidR="00CB7152">
        <w:rPr>
          <w:rFonts w:ascii="Helvetica Neue" w:eastAsia="Times New Roman" w:hAnsi="Helvetica Neue" w:cs="Times New Roman"/>
          <w:color w:val="4C5C65"/>
          <w:shd w:val="clear" w:color="auto" w:fill="FFFFFF"/>
          <w:lang w:eastAsia="de-DE"/>
        </w:rPr>
        <w:t>entrale in Velenje (Slowenien) sowie durch den Konzernverbund mit der Hisense Europe Group.</w:t>
      </w:r>
      <w:r w:rsidR="006A0120">
        <w:rPr>
          <w:rFonts w:ascii="Helvetica Neue" w:eastAsia="Times New Roman" w:hAnsi="Helvetica Neue" w:cs="Times New Roman"/>
          <w:color w:val="4C5C65"/>
          <w:shd w:val="clear" w:color="auto" w:fill="FFFFFF"/>
          <w:lang w:eastAsia="de-DE"/>
        </w:rPr>
        <w:t xml:space="preserve"> Hisense ist einer der führenden Hersteller von Unterhaltungselektronik und betreibt </w:t>
      </w:r>
      <w:r w:rsidR="0074739A">
        <w:rPr>
          <w:rFonts w:ascii="Helvetica Neue" w:eastAsia="Times New Roman" w:hAnsi="Helvetica Neue" w:cs="Times New Roman"/>
          <w:color w:val="4C5C65"/>
          <w:shd w:val="clear" w:color="auto" w:fill="FFFFFF"/>
          <w:lang w:eastAsia="de-DE"/>
        </w:rPr>
        <w:t xml:space="preserve">weltweit bereits </w:t>
      </w:r>
      <w:r w:rsidR="006A0120">
        <w:rPr>
          <w:rFonts w:ascii="Helvetica Neue" w:eastAsia="Times New Roman" w:hAnsi="Helvetica Neue" w:cs="Times New Roman"/>
          <w:color w:val="4C5C65"/>
          <w:shd w:val="clear" w:color="auto" w:fill="FFFFFF"/>
          <w:lang w:eastAsia="de-DE"/>
        </w:rPr>
        <w:t>16 Zentren für Forschung und Entwicklung. Rund fünf Prozent des jährlichen Gesamtumsatzes (</w:t>
      </w:r>
      <w:r w:rsidR="00A75439">
        <w:rPr>
          <w:rFonts w:ascii="Helvetica Neue" w:eastAsia="Times New Roman" w:hAnsi="Helvetica Neue" w:cs="Times New Roman"/>
          <w:color w:val="4C5C65"/>
          <w:shd w:val="clear" w:color="auto" w:fill="FFFFFF"/>
          <w:lang w:eastAsia="de-DE"/>
        </w:rPr>
        <w:t xml:space="preserve">2021: </w:t>
      </w:r>
      <w:r w:rsidR="00E674FA">
        <w:rPr>
          <w:rFonts w:ascii="Helvetica Neue" w:eastAsia="Times New Roman" w:hAnsi="Helvetica Neue" w:cs="Times New Roman"/>
          <w:color w:val="4C5C65"/>
          <w:shd w:val="clear" w:color="auto" w:fill="FFFFFF"/>
          <w:lang w:eastAsia="de-DE"/>
        </w:rPr>
        <w:t>27</w:t>
      </w:r>
      <w:r w:rsidR="006A0120">
        <w:rPr>
          <w:rFonts w:ascii="Helvetica Neue" w:eastAsia="Times New Roman" w:hAnsi="Helvetica Neue" w:cs="Times New Roman"/>
          <w:color w:val="4C5C65"/>
          <w:shd w:val="clear" w:color="auto" w:fill="FFFFFF"/>
          <w:lang w:eastAsia="de-DE"/>
        </w:rPr>
        <w:t xml:space="preserve"> Mrd. US-Dollar)</w:t>
      </w:r>
      <w:r w:rsidR="00E674FA">
        <w:rPr>
          <w:rFonts w:ascii="Helvetica Neue" w:eastAsia="Times New Roman" w:hAnsi="Helvetica Neue" w:cs="Times New Roman"/>
          <w:color w:val="4C5C65"/>
          <w:shd w:val="clear" w:color="auto" w:fill="FFFFFF"/>
          <w:lang w:eastAsia="de-DE"/>
        </w:rPr>
        <w:t xml:space="preserve"> werden in F&amp;E-Projekte investiert.</w:t>
      </w:r>
    </w:p>
    <w:p w14:paraId="01C96624" w14:textId="77777777" w:rsidR="00CE2EBD" w:rsidRDefault="00CE2EBD" w:rsidP="00595B3B">
      <w:pPr>
        <w:spacing w:line="259" w:lineRule="auto"/>
        <w:jc w:val="both"/>
        <w:rPr>
          <w:rFonts w:ascii="Helvetica Neue" w:eastAsia="Times New Roman" w:hAnsi="Helvetica Neue" w:cs="Times New Roman"/>
          <w:color w:val="4C5C65"/>
          <w:shd w:val="clear" w:color="auto" w:fill="FFFFFF"/>
          <w:lang w:eastAsia="de-DE"/>
        </w:rPr>
      </w:pPr>
    </w:p>
    <w:p w14:paraId="43CBB074" w14:textId="71E0AFF6" w:rsidR="000663B9" w:rsidRPr="006073B2" w:rsidRDefault="0014340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Klimaneutralität bis 2030</w:t>
      </w:r>
    </w:p>
    <w:p w14:paraId="606DAF97" w14:textId="307239F7" w:rsidR="000663B9" w:rsidRPr="006073B2" w:rsidRDefault="000663B9" w:rsidP="00595B3B">
      <w:pPr>
        <w:spacing w:line="259" w:lineRule="auto"/>
        <w:jc w:val="both"/>
        <w:rPr>
          <w:rFonts w:ascii="Helvetica Neue" w:eastAsia="Times New Roman" w:hAnsi="Helvetica Neue" w:cs="Times New Roman"/>
          <w:b/>
          <w:bCs/>
          <w:color w:val="4C5C65"/>
          <w:shd w:val="clear" w:color="auto" w:fill="FFFFFF"/>
          <w:lang w:eastAsia="de-DE"/>
        </w:rPr>
      </w:pPr>
    </w:p>
    <w:p w14:paraId="787D2F0E" w14:textId="1ADE9A04" w:rsidR="00912D21" w:rsidRDefault="00E674FA"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Das „</w:t>
      </w:r>
      <w:proofErr w:type="spellStart"/>
      <w:r>
        <w:rPr>
          <w:rFonts w:ascii="Helvetica Neue" w:eastAsia="Times New Roman" w:hAnsi="Helvetica Neue" w:cs="Times New Roman"/>
          <w:color w:val="4C5C65"/>
          <w:shd w:val="clear" w:color="auto" w:fill="FFFFFF"/>
          <w:lang w:eastAsia="de-DE"/>
        </w:rPr>
        <w:t>Laundry</w:t>
      </w:r>
      <w:proofErr w:type="spellEnd"/>
      <w:r>
        <w:rPr>
          <w:rFonts w:ascii="Helvetica Neue" w:eastAsia="Times New Roman" w:hAnsi="Helvetica Neue" w:cs="Times New Roman"/>
          <w:color w:val="4C5C65"/>
          <w:shd w:val="clear" w:color="auto" w:fill="FFFFFF"/>
          <w:lang w:eastAsia="de-DE"/>
        </w:rPr>
        <w:t xml:space="preserve"> A Project“ von Gorenje fügt sich perfekt in d</w:t>
      </w:r>
      <w:r w:rsidR="00F92961">
        <w:rPr>
          <w:rFonts w:ascii="Helvetica Neue" w:eastAsia="Times New Roman" w:hAnsi="Helvetica Neue" w:cs="Times New Roman"/>
          <w:color w:val="4C5C65"/>
          <w:shd w:val="clear" w:color="auto" w:fill="FFFFFF"/>
          <w:lang w:eastAsia="de-DE"/>
        </w:rPr>
        <w:t>ie Nachhaltigkeitsstrategie</w:t>
      </w:r>
      <w:r w:rsidR="00B62A5E">
        <w:rPr>
          <w:rFonts w:ascii="Helvetica Neue" w:eastAsia="Times New Roman" w:hAnsi="Helvetica Neue" w:cs="Times New Roman"/>
          <w:color w:val="4C5C65"/>
          <w:shd w:val="clear" w:color="auto" w:fill="FFFFFF"/>
          <w:lang w:eastAsia="de-DE"/>
        </w:rPr>
        <w:t xml:space="preserve"> der Hisense Europe Grou</w:t>
      </w:r>
      <w:r w:rsidR="00F92961">
        <w:rPr>
          <w:rFonts w:ascii="Helvetica Neue" w:eastAsia="Times New Roman" w:hAnsi="Helvetica Neue" w:cs="Times New Roman"/>
          <w:color w:val="4C5C65"/>
          <w:shd w:val="clear" w:color="auto" w:fill="FFFFFF"/>
          <w:lang w:eastAsia="de-DE"/>
        </w:rPr>
        <w:t>p. Das</w:t>
      </w:r>
      <w:r w:rsidR="0074739A">
        <w:rPr>
          <w:rFonts w:ascii="Helvetica Neue" w:eastAsia="Times New Roman" w:hAnsi="Helvetica Neue" w:cs="Times New Roman"/>
          <w:color w:val="4C5C65"/>
          <w:shd w:val="clear" w:color="auto" w:fill="FFFFFF"/>
          <w:lang w:eastAsia="de-DE"/>
        </w:rPr>
        <w:t xml:space="preserve"> erklärte </w:t>
      </w:r>
      <w:r w:rsidR="00F92961">
        <w:rPr>
          <w:rFonts w:ascii="Helvetica Neue" w:eastAsia="Times New Roman" w:hAnsi="Helvetica Neue" w:cs="Times New Roman"/>
          <w:color w:val="4C5C65"/>
          <w:shd w:val="clear" w:color="auto" w:fill="FFFFFF"/>
          <w:lang w:eastAsia="de-DE"/>
        </w:rPr>
        <w:t>Konzernziel ist</w:t>
      </w:r>
      <w:r w:rsidR="0074739A">
        <w:rPr>
          <w:rFonts w:ascii="Helvetica Neue" w:eastAsia="Times New Roman" w:hAnsi="Helvetica Neue" w:cs="Times New Roman"/>
          <w:color w:val="4C5C65"/>
          <w:shd w:val="clear" w:color="auto" w:fill="FFFFFF"/>
          <w:lang w:eastAsia="de-DE"/>
        </w:rPr>
        <w:t xml:space="preserve"> die interne Klimaneutralität bis zum Jahr 2030</w:t>
      </w:r>
      <w:r w:rsidR="005F42CC">
        <w:rPr>
          <w:rFonts w:ascii="Helvetica Neue" w:eastAsia="Times New Roman" w:hAnsi="Helvetica Neue" w:cs="Times New Roman"/>
          <w:color w:val="4C5C65"/>
          <w:shd w:val="clear" w:color="auto" w:fill="FFFFFF"/>
          <w:lang w:eastAsia="de-DE"/>
        </w:rPr>
        <w:t>. Neben dem Einsatz von erneuerbaren Energien und einem effizienten Abfallmanagement soll dies</w:t>
      </w:r>
      <w:r w:rsidR="0074739A">
        <w:rPr>
          <w:rFonts w:ascii="Helvetica Neue" w:eastAsia="Times New Roman" w:hAnsi="Helvetica Neue" w:cs="Times New Roman"/>
          <w:color w:val="4C5C65"/>
          <w:shd w:val="clear" w:color="auto" w:fill="FFFFFF"/>
          <w:lang w:eastAsia="de-DE"/>
        </w:rPr>
        <w:t xml:space="preserve"> vor allem</w:t>
      </w:r>
      <w:r w:rsidR="005F42CC">
        <w:rPr>
          <w:rFonts w:ascii="Helvetica Neue" w:eastAsia="Times New Roman" w:hAnsi="Helvetica Neue" w:cs="Times New Roman"/>
          <w:color w:val="4C5C65"/>
          <w:shd w:val="clear" w:color="auto" w:fill="FFFFFF"/>
          <w:lang w:eastAsia="de-DE"/>
        </w:rPr>
        <w:t xml:space="preserve"> durch nachhaltige</w:t>
      </w:r>
      <w:r w:rsidR="009E1328">
        <w:rPr>
          <w:rFonts w:ascii="Helvetica Neue" w:eastAsia="Times New Roman" w:hAnsi="Helvetica Neue" w:cs="Times New Roman"/>
          <w:color w:val="4C5C65"/>
          <w:shd w:val="clear" w:color="auto" w:fill="FFFFFF"/>
          <w:lang w:eastAsia="de-DE"/>
        </w:rPr>
        <w:t>re</w:t>
      </w:r>
      <w:r w:rsidR="0074739A">
        <w:rPr>
          <w:rFonts w:ascii="Helvetica Neue" w:eastAsia="Times New Roman" w:hAnsi="Helvetica Neue" w:cs="Times New Roman"/>
          <w:color w:val="4C5C65"/>
          <w:shd w:val="clear" w:color="auto" w:fill="FFFFFF"/>
          <w:lang w:eastAsia="de-DE"/>
        </w:rPr>
        <w:t xml:space="preserve"> und</w:t>
      </w:r>
      <w:r w:rsidR="005F42CC">
        <w:rPr>
          <w:rFonts w:ascii="Helvetica Neue" w:eastAsia="Times New Roman" w:hAnsi="Helvetica Neue" w:cs="Times New Roman"/>
          <w:color w:val="4C5C65"/>
          <w:shd w:val="clear" w:color="auto" w:fill="FFFFFF"/>
          <w:lang w:eastAsia="de-DE"/>
        </w:rPr>
        <w:t xml:space="preserve"> langlebige</w:t>
      </w:r>
      <w:r w:rsidR="009E1328">
        <w:rPr>
          <w:rFonts w:ascii="Helvetica Neue" w:eastAsia="Times New Roman" w:hAnsi="Helvetica Neue" w:cs="Times New Roman"/>
          <w:color w:val="4C5C65"/>
          <w:shd w:val="clear" w:color="auto" w:fill="FFFFFF"/>
          <w:lang w:eastAsia="de-DE"/>
        </w:rPr>
        <w:t>re</w:t>
      </w:r>
      <w:r w:rsidR="005F42CC">
        <w:rPr>
          <w:rFonts w:ascii="Helvetica Neue" w:eastAsia="Times New Roman" w:hAnsi="Helvetica Neue" w:cs="Times New Roman"/>
          <w:color w:val="4C5C65"/>
          <w:shd w:val="clear" w:color="auto" w:fill="FFFFFF"/>
          <w:lang w:eastAsia="de-DE"/>
        </w:rPr>
        <w:t xml:space="preserve"> Produkte </w:t>
      </w:r>
      <w:r w:rsidR="005F42CC">
        <w:rPr>
          <w:rFonts w:ascii="Helvetica Neue" w:eastAsia="Times New Roman" w:hAnsi="Helvetica Neue" w:cs="Times New Roman"/>
          <w:color w:val="4C5C65"/>
          <w:shd w:val="clear" w:color="auto" w:fill="FFFFFF"/>
          <w:lang w:eastAsia="de-DE"/>
        </w:rPr>
        <w:lastRenderedPageBreak/>
        <w:t>erreicht werden.</w:t>
      </w:r>
      <w:r w:rsidR="00912D21">
        <w:rPr>
          <w:rFonts w:ascii="Helvetica Neue" w:eastAsia="Times New Roman" w:hAnsi="Helvetica Neue" w:cs="Times New Roman"/>
          <w:color w:val="4C5C65"/>
          <w:shd w:val="clear" w:color="auto" w:fill="FFFFFF"/>
          <w:lang w:eastAsia="de-DE"/>
        </w:rPr>
        <w:t xml:space="preserve"> </w:t>
      </w:r>
      <w:r>
        <w:rPr>
          <w:rFonts w:ascii="Helvetica Neue" w:eastAsia="Times New Roman" w:hAnsi="Helvetica Neue" w:cs="Times New Roman"/>
          <w:color w:val="4C5C65"/>
          <w:shd w:val="clear" w:color="auto" w:fill="FFFFFF"/>
          <w:lang w:eastAsia="de-DE"/>
        </w:rPr>
        <w:t>„</w:t>
      </w:r>
      <w:r w:rsidR="009E1328">
        <w:rPr>
          <w:rFonts w:ascii="Helvetica Neue" w:eastAsia="Times New Roman" w:hAnsi="Helvetica Neue" w:cs="Times New Roman"/>
          <w:color w:val="4C5C65"/>
          <w:shd w:val="clear" w:color="auto" w:fill="FFFFFF"/>
          <w:lang w:eastAsia="de-DE"/>
        </w:rPr>
        <w:t>Aufgrund des</w:t>
      </w:r>
      <w:r w:rsidR="0074739A">
        <w:rPr>
          <w:rFonts w:ascii="Helvetica Neue" w:eastAsia="Times New Roman" w:hAnsi="Helvetica Neue" w:cs="Times New Roman"/>
          <w:color w:val="4C5C65"/>
          <w:shd w:val="clear" w:color="auto" w:fill="FFFFFF"/>
          <w:lang w:eastAsia="de-DE"/>
        </w:rPr>
        <w:t xml:space="preserve"> aktuellen Teuerungsdruck</w:t>
      </w:r>
      <w:r w:rsidR="009E1328">
        <w:rPr>
          <w:rFonts w:ascii="Helvetica Neue" w:eastAsia="Times New Roman" w:hAnsi="Helvetica Neue" w:cs="Times New Roman"/>
          <w:color w:val="4C5C65"/>
          <w:shd w:val="clear" w:color="auto" w:fill="FFFFFF"/>
          <w:lang w:eastAsia="de-DE"/>
        </w:rPr>
        <w:t>s</w:t>
      </w:r>
      <w:r w:rsidR="0074739A">
        <w:rPr>
          <w:rFonts w:ascii="Helvetica Neue" w:eastAsia="Times New Roman" w:hAnsi="Helvetica Neue" w:cs="Times New Roman"/>
          <w:color w:val="4C5C65"/>
          <w:shd w:val="clear" w:color="auto" w:fill="FFFFFF"/>
          <w:lang w:eastAsia="de-DE"/>
        </w:rPr>
        <w:t xml:space="preserve"> fokussieren sich unsere Kunden</w:t>
      </w:r>
      <w:r w:rsidR="003D1A16">
        <w:rPr>
          <w:rFonts w:ascii="Helvetica Neue" w:eastAsia="Times New Roman" w:hAnsi="Helvetica Neue" w:cs="Times New Roman"/>
          <w:color w:val="4C5C65"/>
          <w:shd w:val="clear" w:color="auto" w:fill="FFFFFF"/>
          <w:lang w:eastAsia="de-DE"/>
        </w:rPr>
        <w:t xml:space="preserve"> stark auf die</w:t>
      </w:r>
      <w:r w:rsidR="008E0ED2">
        <w:rPr>
          <w:rFonts w:ascii="Helvetica Neue" w:eastAsia="Times New Roman" w:hAnsi="Helvetica Neue" w:cs="Times New Roman"/>
          <w:color w:val="4C5C65"/>
          <w:shd w:val="clear" w:color="auto" w:fill="FFFFFF"/>
          <w:lang w:eastAsia="de-DE"/>
        </w:rPr>
        <w:t xml:space="preserve"> Einsparungsmöglichkeiten </w:t>
      </w:r>
      <w:r w:rsidR="003D1A16">
        <w:rPr>
          <w:rFonts w:ascii="Helvetica Neue" w:eastAsia="Times New Roman" w:hAnsi="Helvetica Neue" w:cs="Times New Roman"/>
          <w:color w:val="4C5C65"/>
          <w:shd w:val="clear" w:color="auto" w:fill="FFFFFF"/>
          <w:lang w:eastAsia="de-DE"/>
        </w:rPr>
        <w:t>beim Energieverbrauch und auf ein faires Preis-Leistungs-Verhältnis. Wir sind stolz, energieeffiziente und hochwertige Produkte zu einem attraktiven Preis anbieten zu können</w:t>
      </w:r>
      <w:r w:rsidR="008E0ED2">
        <w:rPr>
          <w:rFonts w:ascii="Helvetica Neue" w:eastAsia="Times New Roman" w:hAnsi="Helvetica Neue" w:cs="Times New Roman"/>
          <w:color w:val="4C5C65"/>
          <w:shd w:val="clear" w:color="auto" w:fill="FFFFFF"/>
          <w:lang w:eastAsia="de-DE"/>
        </w:rPr>
        <w:t xml:space="preserve">. Langfristig leisten wir mit unseren energieeffizienten </w:t>
      </w:r>
      <w:r w:rsidR="003D1A16">
        <w:rPr>
          <w:rFonts w:ascii="Helvetica Neue" w:eastAsia="Times New Roman" w:hAnsi="Helvetica Neue" w:cs="Times New Roman"/>
          <w:color w:val="4C5C65"/>
          <w:shd w:val="clear" w:color="auto" w:fill="FFFFFF"/>
          <w:lang w:eastAsia="de-DE"/>
        </w:rPr>
        <w:t>Geräten</w:t>
      </w:r>
      <w:r w:rsidR="008E0ED2">
        <w:rPr>
          <w:rFonts w:ascii="Helvetica Neue" w:eastAsia="Times New Roman" w:hAnsi="Helvetica Neue" w:cs="Times New Roman"/>
          <w:color w:val="4C5C65"/>
          <w:shd w:val="clear" w:color="auto" w:fill="FFFFFF"/>
          <w:lang w:eastAsia="de-DE"/>
        </w:rPr>
        <w:t xml:space="preserve"> aber auch einen </w:t>
      </w:r>
      <w:r w:rsidR="00143408">
        <w:rPr>
          <w:rFonts w:ascii="Helvetica Neue" w:eastAsia="Times New Roman" w:hAnsi="Helvetica Neue" w:cs="Times New Roman"/>
          <w:color w:val="4C5C65"/>
          <w:shd w:val="clear" w:color="auto" w:fill="FFFFFF"/>
          <w:lang w:eastAsia="de-DE"/>
        </w:rPr>
        <w:t xml:space="preserve">wichtigen </w:t>
      </w:r>
      <w:r w:rsidR="003D1A16">
        <w:rPr>
          <w:rFonts w:ascii="Helvetica Neue" w:eastAsia="Times New Roman" w:hAnsi="Helvetica Neue" w:cs="Times New Roman"/>
          <w:color w:val="4C5C65"/>
          <w:shd w:val="clear" w:color="auto" w:fill="FFFFFF"/>
          <w:lang w:eastAsia="de-DE"/>
        </w:rPr>
        <w:t>Nachhaltigkeitsbeitrag</w:t>
      </w:r>
      <w:r w:rsidR="008E0ED2">
        <w:rPr>
          <w:rFonts w:ascii="Helvetica Neue" w:eastAsia="Times New Roman" w:hAnsi="Helvetica Neue" w:cs="Times New Roman"/>
          <w:color w:val="4C5C65"/>
          <w:shd w:val="clear" w:color="auto" w:fill="FFFFFF"/>
          <w:lang w:eastAsia="de-DE"/>
        </w:rPr>
        <w:t xml:space="preserve">“, </w:t>
      </w:r>
      <w:r w:rsidR="008B7E3A">
        <w:rPr>
          <w:rFonts w:ascii="Helvetica Neue" w:eastAsia="Times New Roman" w:hAnsi="Helvetica Neue" w:cs="Times New Roman"/>
          <w:color w:val="4C5C65"/>
          <w:shd w:val="clear" w:color="auto" w:fill="FFFFFF"/>
          <w:lang w:eastAsia="de-DE"/>
        </w:rPr>
        <w:t>fasst</w:t>
      </w:r>
      <w:r w:rsidR="008E0ED2">
        <w:rPr>
          <w:rFonts w:ascii="Helvetica Neue" w:eastAsia="Times New Roman" w:hAnsi="Helvetica Neue" w:cs="Times New Roman"/>
          <w:color w:val="4C5C65"/>
          <w:shd w:val="clear" w:color="auto" w:fill="FFFFFF"/>
          <w:lang w:eastAsia="de-DE"/>
        </w:rPr>
        <w:t xml:space="preserve"> Andreas </w:t>
      </w:r>
      <w:proofErr w:type="spellStart"/>
      <w:r w:rsidR="008E0ED2">
        <w:rPr>
          <w:rFonts w:ascii="Helvetica Neue" w:eastAsia="Times New Roman" w:hAnsi="Helvetica Neue" w:cs="Times New Roman"/>
          <w:color w:val="4C5C65"/>
          <w:shd w:val="clear" w:color="auto" w:fill="FFFFFF"/>
          <w:lang w:eastAsia="de-DE"/>
        </w:rPr>
        <w:t>Kuzmits</w:t>
      </w:r>
      <w:proofErr w:type="spellEnd"/>
      <w:r w:rsidR="008B7E3A">
        <w:rPr>
          <w:rFonts w:ascii="Helvetica Neue" w:eastAsia="Times New Roman" w:hAnsi="Helvetica Neue" w:cs="Times New Roman"/>
          <w:color w:val="4C5C65"/>
          <w:shd w:val="clear" w:color="auto" w:fill="FFFFFF"/>
          <w:lang w:eastAsia="de-DE"/>
        </w:rPr>
        <w:t xml:space="preserve"> zusammen</w:t>
      </w:r>
      <w:r w:rsidR="008E0ED2">
        <w:rPr>
          <w:rFonts w:ascii="Helvetica Neue" w:eastAsia="Times New Roman" w:hAnsi="Helvetica Neue" w:cs="Times New Roman"/>
          <w:color w:val="4C5C65"/>
          <w:shd w:val="clear" w:color="auto" w:fill="FFFFFF"/>
          <w:lang w:eastAsia="de-DE"/>
        </w:rPr>
        <w:t>.</w:t>
      </w:r>
    </w:p>
    <w:p w14:paraId="43F9480C" w14:textId="782E4F29" w:rsidR="00912D21" w:rsidRDefault="00912D21" w:rsidP="00595B3B">
      <w:pPr>
        <w:spacing w:line="259" w:lineRule="auto"/>
        <w:jc w:val="both"/>
        <w:rPr>
          <w:rFonts w:ascii="Helvetica Neue" w:eastAsia="Times New Roman" w:hAnsi="Helvetica Neue" w:cs="Times New Roman"/>
          <w:color w:val="4C5C65"/>
          <w:shd w:val="clear" w:color="auto" w:fill="FFFFFF"/>
          <w:lang w:eastAsia="de-DE"/>
        </w:rPr>
      </w:pPr>
    </w:p>
    <w:p w14:paraId="239FCDC2" w14:textId="55E2769A" w:rsidR="009E66E2" w:rsidRPr="009E66E2" w:rsidRDefault="009E66E2" w:rsidP="00595B3B">
      <w:pPr>
        <w:spacing w:line="259" w:lineRule="auto"/>
        <w:jc w:val="both"/>
        <w:rPr>
          <w:rFonts w:ascii="Helvetica Neue" w:eastAsia="Times New Roman" w:hAnsi="Helvetica Neue" w:cs="Times New Roman"/>
          <w:b/>
          <w:bCs/>
          <w:color w:val="4C5C65"/>
          <w:shd w:val="clear" w:color="auto" w:fill="FFFFFF"/>
          <w:lang w:eastAsia="de-DE"/>
        </w:rPr>
      </w:pPr>
      <w:r w:rsidRPr="009E66E2">
        <w:rPr>
          <w:rFonts w:ascii="Helvetica Neue" w:eastAsia="Times New Roman" w:hAnsi="Helvetica Neue" w:cs="Times New Roman"/>
          <w:b/>
          <w:bCs/>
          <w:color w:val="4C5C65"/>
          <w:shd w:val="clear" w:color="auto" w:fill="FFFFFF"/>
          <w:lang w:eastAsia="de-DE"/>
        </w:rPr>
        <w:t>Wasser sparen und recyceln</w:t>
      </w:r>
    </w:p>
    <w:p w14:paraId="16947877" w14:textId="77777777" w:rsidR="009E66E2" w:rsidRDefault="009E66E2" w:rsidP="00595B3B">
      <w:pPr>
        <w:spacing w:line="259" w:lineRule="auto"/>
        <w:jc w:val="both"/>
        <w:rPr>
          <w:rFonts w:ascii="Helvetica Neue" w:eastAsia="Times New Roman" w:hAnsi="Helvetica Neue" w:cs="Times New Roman"/>
          <w:color w:val="4C5C65"/>
          <w:shd w:val="clear" w:color="auto" w:fill="FFFFFF"/>
          <w:lang w:eastAsia="de-DE"/>
        </w:rPr>
      </w:pPr>
    </w:p>
    <w:p w14:paraId="2FC1A06A" w14:textId="53E76D01" w:rsidR="00537195" w:rsidRDefault="000B4E84"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Ein Grund für die hervorragende Energiebilanz der Gorenje-Waschmaschinen ist der deutlich reduzierte Wasserverbrauch</w:t>
      </w:r>
      <w:r w:rsidR="003D1A16">
        <w:rPr>
          <w:rFonts w:ascii="Helvetica Neue" w:eastAsia="Times New Roman" w:hAnsi="Helvetica Neue" w:cs="Times New Roman"/>
          <w:color w:val="4C5C65"/>
          <w:shd w:val="clear" w:color="auto" w:fill="FFFFFF"/>
          <w:lang w:eastAsia="de-DE"/>
        </w:rPr>
        <w:t>.</w:t>
      </w:r>
      <w:r>
        <w:rPr>
          <w:rFonts w:ascii="Helvetica Neue" w:eastAsia="Times New Roman" w:hAnsi="Helvetica Neue" w:cs="Times New Roman"/>
          <w:color w:val="4C5C65"/>
          <w:shd w:val="clear" w:color="auto" w:fill="FFFFFF"/>
          <w:lang w:eastAsia="de-DE"/>
        </w:rPr>
        <w:t xml:space="preserve"> </w:t>
      </w:r>
      <w:r w:rsidR="003D1A16">
        <w:rPr>
          <w:rFonts w:ascii="Helvetica Neue" w:eastAsia="Times New Roman" w:hAnsi="Helvetica Neue" w:cs="Times New Roman"/>
          <w:color w:val="4C5C65"/>
          <w:shd w:val="clear" w:color="auto" w:fill="FFFFFF"/>
          <w:lang w:eastAsia="de-DE"/>
        </w:rPr>
        <w:t>B</w:t>
      </w:r>
      <w:r w:rsidR="008C1237">
        <w:rPr>
          <w:rFonts w:ascii="Helvetica Neue" w:eastAsia="Times New Roman" w:hAnsi="Helvetica Neue" w:cs="Times New Roman"/>
          <w:color w:val="4C5C65"/>
          <w:shd w:val="clear" w:color="auto" w:fill="FFFFFF"/>
          <w:lang w:eastAsia="de-DE"/>
        </w:rPr>
        <w:t xml:space="preserve">ei einigen Modellen beträgt er nur noch knapp über </w:t>
      </w:r>
      <w:r w:rsidR="003D1A16">
        <w:rPr>
          <w:rFonts w:ascii="Helvetica Neue" w:eastAsia="Times New Roman" w:hAnsi="Helvetica Neue" w:cs="Times New Roman"/>
          <w:color w:val="4C5C65"/>
          <w:shd w:val="clear" w:color="auto" w:fill="FFFFFF"/>
          <w:lang w:eastAsia="de-DE"/>
        </w:rPr>
        <w:t>fünf</w:t>
      </w:r>
      <w:r w:rsidR="008C1237">
        <w:rPr>
          <w:rFonts w:ascii="Helvetica Neue" w:eastAsia="Times New Roman" w:hAnsi="Helvetica Neue" w:cs="Times New Roman"/>
          <w:color w:val="4C5C65"/>
          <w:shd w:val="clear" w:color="auto" w:fill="FFFFFF"/>
          <w:lang w:eastAsia="de-DE"/>
        </w:rPr>
        <w:t xml:space="preserve"> Liter pro </w:t>
      </w:r>
      <w:r w:rsidR="00FB34BA">
        <w:rPr>
          <w:rFonts w:ascii="Helvetica Neue" w:eastAsia="Times New Roman" w:hAnsi="Helvetica Neue" w:cs="Times New Roman"/>
          <w:color w:val="4C5C65"/>
          <w:shd w:val="clear" w:color="auto" w:fill="FFFFFF"/>
          <w:lang w:eastAsia="de-DE"/>
        </w:rPr>
        <w:t>Kilogramm Wäsche</w:t>
      </w:r>
      <w:r w:rsidR="009E66E2">
        <w:rPr>
          <w:rFonts w:ascii="Helvetica Neue" w:eastAsia="Times New Roman" w:hAnsi="Helvetica Neue" w:cs="Times New Roman"/>
          <w:color w:val="4C5C65"/>
          <w:shd w:val="clear" w:color="auto" w:fill="FFFFFF"/>
          <w:lang w:eastAsia="de-DE"/>
        </w:rPr>
        <w:t>.</w:t>
      </w:r>
      <w:r w:rsidR="00604283">
        <w:rPr>
          <w:rFonts w:ascii="Helvetica Neue" w:eastAsia="Times New Roman" w:hAnsi="Helvetica Neue" w:cs="Times New Roman"/>
          <w:color w:val="4C5C65"/>
          <w:shd w:val="clear" w:color="auto" w:fill="FFFFFF"/>
          <w:lang w:eastAsia="de-DE"/>
        </w:rPr>
        <w:t xml:space="preserve"> Zudem werden in den Kernbereichen</w:t>
      </w:r>
      <w:r>
        <w:rPr>
          <w:rFonts w:ascii="Helvetica Neue" w:eastAsia="Times New Roman" w:hAnsi="Helvetica Neue" w:cs="Times New Roman"/>
          <w:color w:val="4C5C65"/>
          <w:shd w:val="clear" w:color="auto" w:fill="FFFFFF"/>
          <w:lang w:eastAsia="de-DE"/>
        </w:rPr>
        <w:t xml:space="preserve"> </w:t>
      </w:r>
      <w:r w:rsidR="003D1A16">
        <w:rPr>
          <w:rFonts w:ascii="Helvetica Neue" w:eastAsia="Times New Roman" w:hAnsi="Helvetica Neue" w:cs="Times New Roman"/>
          <w:color w:val="4C5C65"/>
          <w:shd w:val="clear" w:color="auto" w:fill="FFFFFF"/>
          <w:lang w:eastAsia="de-DE"/>
        </w:rPr>
        <w:t>des Produktsort</w:t>
      </w:r>
      <w:r w:rsidR="00A46FDB">
        <w:rPr>
          <w:rFonts w:ascii="Helvetica Neue" w:eastAsia="Times New Roman" w:hAnsi="Helvetica Neue" w:cs="Times New Roman"/>
          <w:color w:val="4C5C65"/>
          <w:shd w:val="clear" w:color="auto" w:fill="FFFFFF"/>
          <w:lang w:eastAsia="de-DE"/>
        </w:rPr>
        <w:t>i</w:t>
      </w:r>
      <w:r w:rsidR="003D1A16">
        <w:rPr>
          <w:rFonts w:ascii="Helvetica Neue" w:eastAsia="Times New Roman" w:hAnsi="Helvetica Neue" w:cs="Times New Roman"/>
          <w:color w:val="4C5C65"/>
          <w:shd w:val="clear" w:color="auto" w:fill="FFFFFF"/>
          <w:lang w:eastAsia="de-DE"/>
        </w:rPr>
        <w:t>ments (</w:t>
      </w:r>
      <w:r>
        <w:rPr>
          <w:rFonts w:ascii="Helvetica Neue" w:eastAsia="Times New Roman" w:hAnsi="Helvetica Neue" w:cs="Times New Roman"/>
          <w:color w:val="4C5C65"/>
          <w:shd w:val="clear" w:color="auto" w:fill="FFFFFF"/>
          <w:lang w:eastAsia="de-DE"/>
        </w:rPr>
        <w:t xml:space="preserve">Kochen/Backen, Kühlen, Waschen und </w:t>
      </w:r>
      <w:r w:rsidR="009E66E2">
        <w:rPr>
          <w:rFonts w:ascii="Helvetica Neue" w:eastAsia="Times New Roman" w:hAnsi="Helvetica Neue" w:cs="Times New Roman"/>
          <w:color w:val="4C5C65"/>
          <w:shd w:val="clear" w:color="auto" w:fill="FFFFFF"/>
          <w:lang w:eastAsia="de-DE"/>
        </w:rPr>
        <w:t>G</w:t>
      </w:r>
      <w:r>
        <w:rPr>
          <w:rFonts w:ascii="Helvetica Neue" w:eastAsia="Times New Roman" w:hAnsi="Helvetica Neue" w:cs="Times New Roman"/>
          <w:color w:val="4C5C65"/>
          <w:shd w:val="clear" w:color="auto" w:fill="FFFFFF"/>
          <w:lang w:eastAsia="de-DE"/>
        </w:rPr>
        <w:t>eschirrspülen</w:t>
      </w:r>
      <w:r w:rsidR="003D1A16">
        <w:rPr>
          <w:rFonts w:ascii="Helvetica Neue" w:eastAsia="Times New Roman" w:hAnsi="Helvetica Neue" w:cs="Times New Roman"/>
          <w:color w:val="4C5C65"/>
          <w:shd w:val="clear" w:color="auto" w:fill="FFFFFF"/>
          <w:lang w:eastAsia="de-DE"/>
        </w:rPr>
        <w:t>)</w:t>
      </w:r>
      <w:r>
        <w:rPr>
          <w:rFonts w:ascii="Helvetica Neue" w:eastAsia="Times New Roman" w:hAnsi="Helvetica Neue" w:cs="Times New Roman"/>
          <w:color w:val="4C5C65"/>
          <w:shd w:val="clear" w:color="auto" w:fill="FFFFFF"/>
          <w:lang w:eastAsia="de-DE"/>
        </w:rPr>
        <w:t xml:space="preserve"> mittlerweile zu 95 Prozent recycelbare Komponenten verwendet</w:t>
      </w:r>
      <w:r w:rsidR="003D1A16">
        <w:rPr>
          <w:rFonts w:ascii="Helvetica Neue" w:eastAsia="Times New Roman" w:hAnsi="Helvetica Neue" w:cs="Times New Roman"/>
          <w:color w:val="4C5C65"/>
          <w:shd w:val="clear" w:color="auto" w:fill="FFFFFF"/>
          <w:lang w:eastAsia="de-DE"/>
        </w:rPr>
        <w:t>.</w:t>
      </w:r>
      <w:r>
        <w:rPr>
          <w:rFonts w:ascii="Helvetica Neue" w:eastAsia="Times New Roman" w:hAnsi="Helvetica Neue" w:cs="Times New Roman"/>
          <w:color w:val="4C5C65"/>
          <w:shd w:val="clear" w:color="auto" w:fill="FFFFFF"/>
          <w:lang w:eastAsia="de-DE"/>
        </w:rPr>
        <w:t xml:space="preserve"> </w:t>
      </w:r>
      <w:r w:rsidR="003D1A16">
        <w:rPr>
          <w:rFonts w:ascii="Helvetica Neue" w:eastAsia="Times New Roman" w:hAnsi="Helvetica Neue" w:cs="Times New Roman"/>
          <w:color w:val="4C5C65"/>
          <w:shd w:val="clear" w:color="auto" w:fill="FFFFFF"/>
          <w:lang w:eastAsia="de-DE"/>
        </w:rPr>
        <w:t>Z</w:t>
      </w:r>
      <w:r>
        <w:rPr>
          <w:rFonts w:ascii="Helvetica Neue" w:eastAsia="Times New Roman" w:hAnsi="Helvetica Neue" w:cs="Times New Roman"/>
          <w:color w:val="4C5C65"/>
          <w:shd w:val="clear" w:color="auto" w:fill="FFFFFF"/>
          <w:lang w:eastAsia="de-DE"/>
        </w:rPr>
        <w:t xml:space="preserve">wischen 16 und 30 Prozent der Neugeräte bestehen </w:t>
      </w:r>
      <w:r w:rsidR="003D1A16">
        <w:rPr>
          <w:rFonts w:ascii="Helvetica Neue" w:eastAsia="Times New Roman" w:hAnsi="Helvetica Neue" w:cs="Times New Roman"/>
          <w:color w:val="4C5C65"/>
          <w:shd w:val="clear" w:color="auto" w:fill="FFFFFF"/>
          <w:lang w:eastAsia="de-DE"/>
        </w:rPr>
        <w:t>bereits</w:t>
      </w:r>
      <w:r>
        <w:rPr>
          <w:rFonts w:ascii="Helvetica Neue" w:eastAsia="Times New Roman" w:hAnsi="Helvetica Neue" w:cs="Times New Roman"/>
          <w:color w:val="4C5C65"/>
          <w:shd w:val="clear" w:color="auto" w:fill="FFFFFF"/>
          <w:lang w:eastAsia="de-DE"/>
        </w:rPr>
        <w:t xml:space="preserve"> aus Recycling-Material.</w:t>
      </w:r>
      <w:r w:rsidR="00604283">
        <w:rPr>
          <w:rFonts w:ascii="Helvetica Neue" w:eastAsia="Times New Roman" w:hAnsi="Helvetica Neue" w:cs="Times New Roman"/>
          <w:color w:val="4C5C65"/>
          <w:shd w:val="clear" w:color="auto" w:fill="FFFFFF"/>
          <w:lang w:eastAsia="de-DE"/>
        </w:rPr>
        <w:t xml:space="preserve"> </w:t>
      </w:r>
      <w:r w:rsidR="003D1A16">
        <w:rPr>
          <w:rFonts w:ascii="Helvetica Neue" w:eastAsia="Times New Roman" w:hAnsi="Helvetica Neue" w:cs="Times New Roman"/>
          <w:color w:val="4C5C65"/>
          <w:shd w:val="clear" w:color="auto" w:fill="FFFFFF"/>
          <w:lang w:eastAsia="de-DE"/>
        </w:rPr>
        <w:t>A</w:t>
      </w:r>
      <w:r w:rsidR="00817FC9">
        <w:rPr>
          <w:rFonts w:ascii="Helvetica Neue" w:eastAsia="Times New Roman" w:hAnsi="Helvetica Neue" w:cs="Times New Roman"/>
          <w:color w:val="4C5C65"/>
          <w:shd w:val="clear" w:color="auto" w:fill="FFFFFF"/>
          <w:lang w:eastAsia="de-DE"/>
        </w:rPr>
        <w:t>uch die Produktion e</w:t>
      </w:r>
      <w:r w:rsidR="00F63481">
        <w:rPr>
          <w:rFonts w:ascii="Helvetica Neue" w:eastAsia="Times New Roman" w:hAnsi="Helvetica Neue" w:cs="Times New Roman"/>
          <w:color w:val="4C5C65"/>
          <w:shd w:val="clear" w:color="auto" w:fill="FFFFFF"/>
          <w:lang w:eastAsia="de-DE"/>
        </w:rPr>
        <w:t>rfüllt</w:t>
      </w:r>
      <w:r w:rsidR="00817FC9">
        <w:rPr>
          <w:rFonts w:ascii="Helvetica Neue" w:eastAsia="Times New Roman" w:hAnsi="Helvetica Neue" w:cs="Times New Roman"/>
          <w:color w:val="4C5C65"/>
          <w:shd w:val="clear" w:color="auto" w:fill="FFFFFF"/>
          <w:lang w:eastAsia="de-DE"/>
        </w:rPr>
        <w:t xml:space="preserve"> strenge Richtlinien: Alle Gorenje-Fabriken sind entsprechend der internationalen Umweltmanagementnorm ISO 140001 zertifiziert.</w:t>
      </w:r>
    </w:p>
    <w:p w14:paraId="53D25076" w14:textId="46659808" w:rsidR="00143408" w:rsidRDefault="00143408" w:rsidP="00595B3B">
      <w:pPr>
        <w:spacing w:line="259" w:lineRule="auto"/>
        <w:jc w:val="both"/>
        <w:rPr>
          <w:rFonts w:ascii="Helvetica Neue" w:eastAsia="Times New Roman" w:hAnsi="Helvetica Neue" w:cs="Times New Roman"/>
          <w:color w:val="4C5C65"/>
          <w:shd w:val="clear" w:color="auto" w:fill="FFFFFF"/>
          <w:lang w:eastAsia="de-DE"/>
        </w:rPr>
      </w:pPr>
    </w:p>
    <w:p w14:paraId="42864A97" w14:textId="77E3F07A" w:rsidR="00143408" w:rsidRPr="00143408" w:rsidRDefault="00143408" w:rsidP="00595B3B">
      <w:pPr>
        <w:spacing w:line="259" w:lineRule="auto"/>
        <w:jc w:val="both"/>
        <w:rPr>
          <w:rFonts w:ascii="Helvetica Neue" w:eastAsia="Times New Roman" w:hAnsi="Helvetica Neue" w:cs="Times New Roman"/>
          <w:color w:val="4C5C65"/>
          <w:shd w:val="clear" w:color="auto" w:fill="FFFFFF"/>
          <w:lang w:eastAsia="de-DE"/>
        </w:rPr>
      </w:pPr>
      <w:r w:rsidRPr="00143408">
        <w:rPr>
          <w:rFonts w:ascii="Helvetica Neue" w:eastAsia="Times New Roman" w:hAnsi="Helvetica Neue" w:cs="Times New Roman"/>
          <w:color w:val="4C5C65"/>
          <w:shd w:val="clear" w:color="auto" w:fill="FFFFFF"/>
          <w:lang w:eastAsia="de-DE"/>
        </w:rPr>
        <w:t xml:space="preserve">Die Hisense Europe Group strebt </w:t>
      </w:r>
      <w:r w:rsidR="008C1237">
        <w:rPr>
          <w:rFonts w:ascii="Helvetica Neue" w:eastAsia="Times New Roman" w:hAnsi="Helvetica Neue" w:cs="Times New Roman"/>
          <w:color w:val="4C5C65"/>
          <w:shd w:val="clear" w:color="auto" w:fill="FFFFFF"/>
          <w:lang w:eastAsia="de-DE"/>
        </w:rPr>
        <w:t>darüber hinaus</w:t>
      </w:r>
      <w:r w:rsidRPr="00143408">
        <w:rPr>
          <w:rFonts w:ascii="Helvetica Neue" w:eastAsia="Times New Roman" w:hAnsi="Helvetica Neue" w:cs="Times New Roman"/>
          <w:color w:val="4C5C65"/>
          <w:shd w:val="clear" w:color="auto" w:fill="FFFFFF"/>
          <w:lang w:eastAsia="de-DE"/>
        </w:rPr>
        <w:t xml:space="preserve"> </w:t>
      </w:r>
      <w:r>
        <w:rPr>
          <w:rFonts w:ascii="Helvetica Neue" w:eastAsia="Times New Roman" w:hAnsi="Helvetica Neue" w:cs="Times New Roman"/>
          <w:color w:val="4C5C65"/>
          <w:shd w:val="clear" w:color="auto" w:fill="FFFFFF"/>
          <w:lang w:eastAsia="de-DE"/>
        </w:rPr>
        <w:t>an, dass die gesamte Lieferkette bis zum Jahr 2050 CO</w:t>
      </w:r>
      <w:r w:rsidRPr="00A46FDB">
        <w:rPr>
          <w:rFonts w:ascii="Helvetica Neue" w:eastAsia="Times New Roman" w:hAnsi="Helvetica Neue" w:cs="Times New Roman"/>
          <w:color w:val="4C5C65"/>
          <w:shd w:val="clear" w:color="auto" w:fill="FFFFFF"/>
          <w:vertAlign w:val="subscript"/>
          <w:lang w:eastAsia="de-DE"/>
        </w:rPr>
        <w:t>2</w:t>
      </w:r>
      <w:r>
        <w:rPr>
          <w:rFonts w:ascii="Helvetica Neue" w:eastAsia="Times New Roman" w:hAnsi="Helvetica Neue" w:cs="Times New Roman"/>
          <w:color w:val="4C5C65"/>
          <w:shd w:val="clear" w:color="auto" w:fill="FFFFFF"/>
          <w:lang w:eastAsia="de-DE"/>
        </w:rPr>
        <w:t>-neutral ist.</w:t>
      </w:r>
      <w:r w:rsidR="00526AAF">
        <w:rPr>
          <w:rFonts w:ascii="Helvetica Neue" w:eastAsia="Times New Roman" w:hAnsi="Helvetica Neue" w:cs="Times New Roman"/>
          <w:color w:val="4C5C65"/>
          <w:shd w:val="clear" w:color="auto" w:fill="FFFFFF"/>
          <w:lang w:eastAsia="de-DE"/>
        </w:rPr>
        <w:t xml:space="preserve"> Gorenje Austria hat schon jetzt die Basis dafür gelegt. Von </w:t>
      </w:r>
      <w:r w:rsidR="00F151EF">
        <w:rPr>
          <w:rFonts w:ascii="Helvetica Neue" w:eastAsia="Times New Roman" w:hAnsi="Helvetica Neue" w:cs="Times New Roman"/>
          <w:color w:val="4C5C65"/>
          <w:shd w:val="clear" w:color="auto" w:fill="FFFFFF"/>
          <w:lang w:eastAsia="de-DE"/>
        </w:rPr>
        <w:t>zwei</w:t>
      </w:r>
      <w:r w:rsidR="00526AAF">
        <w:rPr>
          <w:rFonts w:ascii="Helvetica Neue" w:eastAsia="Times New Roman" w:hAnsi="Helvetica Neue" w:cs="Times New Roman"/>
          <w:color w:val="4C5C65"/>
          <w:shd w:val="clear" w:color="auto" w:fill="FFFFFF"/>
          <w:lang w:eastAsia="de-DE"/>
        </w:rPr>
        <w:t xml:space="preserve"> </w:t>
      </w:r>
      <w:r w:rsidR="00F151EF">
        <w:rPr>
          <w:rFonts w:ascii="Helvetica Neue" w:eastAsia="Times New Roman" w:hAnsi="Helvetica Neue" w:cs="Times New Roman"/>
          <w:color w:val="4C5C65"/>
          <w:shd w:val="clear" w:color="auto" w:fill="FFFFFF"/>
          <w:lang w:eastAsia="de-DE"/>
        </w:rPr>
        <w:t>Zentrallagern aus</w:t>
      </w:r>
      <w:r w:rsidR="00526AAF">
        <w:rPr>
          <w:rFonts w:ascii="Helvetica Neue" w:eastAsia="Times New Roman" w:hAnsi="Helvetica Neue" w:cs="Times New Roman"/>
          <w:color w:val="4C5C65"/>
          <w:shd w:val="clear" w:color="auto" w:fill="FFFFFF"/>
          <w:lang w:eastAsia="de-DE"/>
        </w:rPr>
        <w:t xml:space="preserve"> werden </w:t>
      </w:r>
      <w:r w:rsidR="00FB34BA">
        <w:rPr>
          <w:rFonts w:ascii="Helvetica Neue" w:eastAsia="Times New Roman" w:hAnsi="Helvetica Neue" w:cs="Times New Roman"/>
          <w:color w:val="4C5C65"/>
          <w:shd w:val="clear" w:color="auto" w:fill="FFFFFF"/>
          <w:lang w:eastAsia="de-DE"/>
        </w:rPr>
        <w:t>Handelspartner</w:t>
      </w:r>
      <w:r w:rsidR="00526AAF">
        <w:rPr>
          <w:rFonts w:ascii="Helvetica Neue" w:eastAsia="Times New Roman" w:hAnsi="Helvetica Neue" w:cs="Times New Roman"/>
          <w:color w:val="4C5C65"/>
          <w:shd w:val="clear" w:color="auto" w:fill="FFFFFF"/>
          <w:lang w:eastAsia="de-DE"/>
        </w:rPr>
        <w:t xml:space="preserve"> in ganz Österreich mit den neuesten Produkten ausgestattet. Das dichte </w:t>
      </w:r>
      <w:r w:rsidR="00F151EF">
        <w:rPr>
          <w:rFonts w:ascii="Helvetica Neue" w:eastAsia="Times New Roman" w:hAnsi="Helvetica Neue" w:cs="Times New Roman"/>
          <w:color w:val="4C5C65"/>
          <w:shd w:val="clear" w:color="auto" w:fill="FFFFFF"/>
          <w:lang w:eastAsia="de-DE"/>
        </w:rPr>
        <w:t>Vertriebsn</w:t>
      </w:r>
      <w:r w:rsidR="00526AAF">
        <w:rPr>
          <w:rFonts w:ascii="Helvetica Neue" w:eastAsia="Times New Roman" w:hAnsi="Helvetica Neue" w:cs="Times New Roman"/>
          <w:color w:val="4C5C65"/>
          <w:shd w:val="clear" w:color="auto" w:fill="FFFFFF"/>
          <w:lang w:eastAsia="de-DE"/>
        </w:rPr>
        <w:t xml:space="preserve">etz im Elektro- und Küchenhandel stellt kurze Wege der Produkte </w:t>
      </w:r>
      <w:r w:rsidR="00F151EF">
        <w:rPr>
          <w:rFonts w:ascii="Helvetica Neue" w:eastAsia="Times New Roman" w:hAnsi="Helvetica Neue" w:cs="Times New Roman"/>
          <w:color w:val="4C5C65"/>
          <w:shd w:val="clear" w:color="auto" w:fill="FFFFFF"/>
          <w:lang w:eastAsia="de-DE"/>
        </w:rPr>
        <w:t>zum Endkunden sicher.</w:t>
      </w:r>
    </w:p>
    <w:p w14:paraId="01EC5A4C" w14:textId="77777777" w:rsidR="00817FC9" w:rsidRPr="00143408" w:rsidRDefault="00817FC9" w:rsidP="00595B3B">
      <w:pPr>
        <w:spacing w:line="259" w:lineRule="auto"/>
        <w:jc w:val="both"/>
        <w:rPr>
          <w:rFonts w:ascii="Helvetica Neue" w:eastAsia="Times New Roman" w:hAnsi="Helvetica Neue" w:cs="Times New Roman"/>
          <w:color w:val="4C5C65"/>
          <w:shd w:val="clear" w:color="auto" w:fill="FFFFFF"/>
          <w:lang w:eastAsia="de-DE"/>
        </w:rPr>
      </w:pPr>
    </w:p>
    <w:p w14:paraId="070F9CBF" w14:textId="77777777" w:rsidR="00537195" w:rsidRPr="00143408" w:rsidRDefault="00537195" w:rsidP="00595B3B">
      <w:pPr>
        <w:spacing w:line="259" w:lineRule="auto"/>
        <w:jc w:val="both"/>
        <w:rPr>
          <w:rFonts w:ascii="Helvetica Neue" w:eastAsia="Times New Roman" w:hAnsi="Helvetica Neue" w:cs="Times New Roman"/>
          <w:color w:val="4C5C65"/>
          <w:shd w:val="clear" w:color="auto" w:fill="FFFFFF"/>
          <w:lang w:eastAsia="de-DE"/>
        </w:rPr>
      </w:pPr>
    </w:p>
    <w:p w14:paraId="0FCA6178" w14:textId="77777777" w:rsidR="00537195" w:rsidRPr="00143408" w:rsidRDefault="00537195" w:rsidP="00595B3B">
      <w:pPr>
        <w:spacing w:line="259" w:lineRule="auto"/>
        <w:jc w:val="both"/>
        <w:rPr>
          <w:rFonts w:ascii="Helvetica Neue" w:eastAsia="Times New Roman" w:hAnsi="Helvetica Neue" w:cs="Times New Roman"/>
          <w:b/>
          <w:bCs/>
          <w:color w:val="4C5C65"/>
          <w:shd w:val="clear" w:color="auto" w:fill="FFFFFF"/>
          <w:lang w:eastAsia="de-DE"/>
        </w:rPr>
      </w:pPr>
    </w:p>
    <w:p w14:paraId="159A97A8" w14:textId="77777777" w:rsidR="00537195" w:rsidRPr="00143408" w:rsidRDefault="00537195" w:rsidP="00595B3B">
      <w:pPr>
        <w:spacing w:line="259" w:lineRule="auto"/>
        <w:jc w:val="both"/>
        <w:rPr>
          <w:rFonts w:ascii="Helvetica Neue" w:eastAsia="Times New Roman" w:hAnsi="Helvetica Neue" w:cs="Times New Roman"/>
          <w:b/>
          <w:bCs/>
          <w:color w:val="4C5C65"/>
          <w:shd w:val="clear" w:color="auto" w:fill="FFFFFF"/>
          <w:lang w:eastAsia="de-DE"/>
        </w:rPr>
      </w:pPr>
    </w:p>
    <w:p w14:paraId="584338CB" w14:textId="77777777" w:rsidR="00537195" w:rsidRPr="00143408" w:rsidRDefault="00537195" w:rsidP="00595B3B">
      <w:pPr>
        <w:spacing w:line="259" w:lineRule="auto"/>
        <w:jc w:val="both"/>
        <w:rPr>
          <w:rFonts w:ascii="Helvetica Neue" w:eastAsia="Times New Roman" w:hAnsi="Helvetica Neue" w:cs="Times New Roman"/>
          <w:b/>
          <w:bCs/>
          <w:color w:val="4C5C65"/>
          <w:shd w:val="clear" w:color="auto" w:fill="FFFFFF"/>
          <w:lang w:eastAsia="de-DE"/>
        </w:rPr>
      </w:pPr>
    </w:p>
    <w:p w14:paraId="5E074A1C" w14:textId="77777777" w:rsidR="00537195" w:rsidRPr="00143408" w:rsidRDefault="00537195" w:rsidP="00595B3B">
      <w:pPr>
        <w:spacing w:line="259" w:lineRule="auto"/>
        <w:jc w:val="both"/>
        <w:rPr>
          <w:rFonts w:ascii="Helvetica Neue" w:eastAsia="Times New Roman" w:hAnsi="Helvetica Neue" w:cs="Times New Roman"/>
          <w:b/>
          <w:bCs/>
          <w:color w:val="4C5C65"/>
          <w:shd w:val="clear" w:color="auto" w:fill="FFFFFF"/>
          <w:lang w:eastAsia="de-DE"/>
        </w:rPr>
      </w:pPr>
    </w:p>
    <w:p w14:paraId="656CE339" w14:textId="77777777" w:rsidR="00537195" w:rsidRPr="00143408" w:rsidRDefault="00537195" w:rsidP="00595B3B">
      <w:pPr>
        <w:spacing w:line="259" w:lineRule="auto"/>
        <w:jc w:val="both"/>
        <w:rPr>
          <w:rFonts w:ascii="Helvetica Neue" w:eastAsia="Times New Roman" w:hAnsi="Helvetica Neue" w:cs="Times New Roman"/>
          <w:b/>
          <w:bCs/>
          <w:color w:val="4C5C65"/>
          <w:shd w:val="clear" w:color="auto" w:fill="FFFFFF"/>
          <w:lang w:eastAsia="de-DE"/>
        </w:rPr>
      </w:pPr>
    </w:p>
    <w:p w14:paraId="04583E91" w14:textId="77777777" w:rsidR="00537195" w:rsidRPr="00143408" w:rsidRDefault="00537195" w:rsidP="00595B3B">
      <w:pPr>
        <w:spacing w:line="259" w:lineRule="auto"/>
        <w:jc w:val="both"/>
        <w:rPr>
          <w:rFonts w:ascii="Helvetica Neue" w:eastAsia="Times New Roman" w:hAnsi="Helvetica Neue" w:cs="Times New Roman"/>
          <w:b/>
          <w:bCs/>
          <w:color w:val="4C5C65"/>
          <w:shd w:val="clear" w:color="auto" w:fill="FFFFFF"/>
          <w:lang w:eastAsia="de-DE"/>
        </w:rPr>
      </w:pPr>
    </w:p>
    <w:p w14:paraId="638A12C1" w14:textId="77777777" w:rsidR="00537195" w:rsidRPr="00143408" w:rsidRDefault="00537195" w:rsidP="00595B3B">
      <w:pPr>
        <w:spacing w:line="259" w:lineRule="auto"/>
        <w:jc w:val="both"/>
        <w:rPr>
          <w:rFonts w:ascii="Helvetica Neue" w:eastAsia="Times New Roman" w:hAnsi="Helvetica Neue" w:cs="Times New Roman"/>
          <w:b/>
          <w:bCs/>
          <w:color w:val="4C5C65"/>
          <w:shd w:val="clear" w:color="auto" w:fill="FFFFFF"/>
          <w:lang w:eastAsia="de-DE"/>
        </w:rPr>
      </w:pPr>
    </w:p>
    <w:p w14:paraId="31B590A8" w14:textId="77777777" w:rsidR="00537195" w:rsidRPr="00143408" w:rsidRDefault="00537195" w:rsidP="00595B3B">
      <w:pPr>
        <w:spacing w:line="259" w:lineRule="auto"/>
        <w:jc w:val="both"/>
        <w:rPr>
          <w:rFonts w:ascii="Helvetica Neue" w:eastAsia="Times New Roman" w:hAnsi="Helvetica Neue" w:cs="Times New Roman"/>
          <w:b/>
          <w:bCs/>
          <w:color w:val="4C5C65"/>
          <w:shd w:val="clear" w:color="auto" w:fill="FFFFFF"/>
          <w:lang w:eastAsia="de-DE"/>
        </w:rPr>
      </w:pPr>
    </w:p>
    <w:p w14:paraId="2072B2AB" w14:textId="77777777" w:rsidR="00537195" w:rsidRPr="00143408" w:rsidRDefault="00537195" w:rsidP="00595B3B">
      <w:pPr>
        <w:spacing w:line="259" w:lineRule="auto"/>
        <w:jc w:val="both"/>
        <w:rPr>
          <w:rFonts w:ascii="Helvetica Neue" w:eastAsia="Times New Roman" w:hAnsi="Helvetica Neue" w:cs="Times New Roman"/>
          <w:b/>
          <w:bCs/>
          <w:color w:val="4C5C65"/>
          <w:shd w:val="clear" w:color="auto" w:fill="FFFFFF"/>
          <w:lang w:eastAsia="de-DE"/>
        </w:rPr>
      </w:pPr>
    </w:p>
    <w:p w14:paraId="1FBC9288" w14:textId="0EB58A32" w:rsidR="00537195" w:rsidRDefault="00537195" w:rsidP="00595B3B">
      <w:pPr>
        <w:spacing w:line="259" w:lineRule="auto"/>
        <w:jc w:val="both"/>
        <w:rPr>
          <w:rFonts w:ascii="Helvetica Neue" w:eastAsia="Times New Roman" w:hAnsi="Helvetica Neue" w:cs="Times New Roman"/>
          <w:b/>
          <w:bCs/>
          <w:color w:val="4C5C65"/>
          <w:shd w:val="clear" w:color="auto" w:fill="FFFFFF"/>
          <w:lang w:eastAsia="de-DE"/>
        </w:rPr>
      </w:pPr>
    </w:p>
    <w:p w14:paraId="658354C3" w14:textId="7A57AA4F" w:rsidR="00F151EF" w:rsidRDefault="00F151EF" w:rsidP="00595B3B">
      <w:pPr>
        <w:spacing w:line="259" w:lineRule="auto"/>
        <w:jc w:val="both"/>
        <w:rPr>
          <w:rFonts w:ascii="Helvetica Neue" w:eastAsia="Times New Roman" w:hAnsi="Helvetica Neue" w:cs="Times New Roman"/>
          <w:b/>
          <w:bCs/>
          <w:color w:val="4C5C65"/>
          <w:shd w:val="clear" w:color="auto" w:fill="FFFFFF"/>
          <w:lang w:eastAsia="de-DE"/>
        </w:rPr>
      </w:pPr>
    </w:p>
    <w:p w14:paraId="102D8101" w14:textId="3CBAB0D8" w:rsidR="00F151EF" w:rsidRDefault="00F151EF" w:rsidP="00595B3B">
      <w:pPr>
        <w:spacing w:line="259" w:lineRule="auto"/>
        <w:jc w:val="both"/>
        <w:rPr>
          <w:rFonts w:ascii="Helvetica Neue" w:eastAsia="Times New Roman" w:hAnsi="Helvetica Neue" w:cs="Times New Roman"/>
          <w:b/>
          <w:bCs/>
          <w:color w:val="4C5C65"/>
          <w:shd w:val="clear" w:color="auto" w:fill="FFFFFF"/>
          <w:lang w:eastAsia="de-DE"/>
        </w:rPr>
      </w:pPr>
    </w:p>
    <w:p w14:paraId="611F321F" w14:textId="04D2BF6F" w:rsidR="00F151EF" w:rsidRDefault="00F151EF" w:rsidP="00595B3B">
      <w:pPr>
        <w:spacing w:line="259" w:lineRule="auto"/>
        <w:jc w:val="both"/>
        <w:rPr>
          <w:rFonts w:ascii="Helvetica Neue" w:eastAsia="Times New Roman" w:hAnsi="Helvetica Neue" w:cs="Times New Roman"/>
          <w:b/>
          <w:bCs/>
          <w:color w:val="4C5C65"/>
          <w:shd w:val="clear" w:color="auto" w:fill="FFFFFF"/>
          <w:lang w:eastAsia="de-DE"/>
        </w:rPr>
      </w:pPr>
    </w:p>
    <w:p w14:paraId="2406B594" w14:textId="3070C7B5" w:rsidR="00F151EF" w:rsidRDefault="00F151EF" w:rsidP="00595B3B">
      <w:pPr>
        <w:spacing w:line="259" w:lineRule="auto"/>
        <w:jc w:val="both"/>
        <w:rPr>
          <w:rFonts w:ascii="Helvetica Neue" w:eastAsia="Times New Roman" w:hAnsi="Helvetica Neue" w:cs="Times New Roman"/>
          <w:b/>
          <w:bCs/>
          <w:color w:val="4C5C65"/>
          <w:shd w:val="clear" w:color="auto" w:fill="FFFFFF"/>
          <w:lang w:eastAsia="de-DE"/>
        </w:rPr>
      </w:pPr>
    </w:p>
    <w:p w14:paraId="71AA3588" w14:textId="7E8D8029" w:rsidR="00F151EF" w:rsidRDefault="00F151EF" w:rsidP="00595B3B">
      <w:pPr>
        <w:spacing w:line="259" w:lineRule="auto"/>
        <w:jc w:val="both"/>
        <w:rPr>
          <w:rFonts w:ascii="Helvetica Neue" w:eastAsia="Times New Roman" w:hAnsi="Helvetica Neue" w:cs="Times New Roman"/>
          <w:b/>
          <w:bCs/>
          <w:color w:val="4C5C65"/>
          <w:shd w:val="clear" w:color="auto" w:fill="FFFFFF"/>
          <w:lang w:eastAsia="de-DE"/>
        </w:rPr>
      </w:pPr>
    </w:p>
    <w:p w14:paraId="157AB13D" w14:textId="1EEE2CE1" w:rsidR="00FB34BA" w:rsidRDefault="00FB34BA" w:rsidP="00595B3B">
      <w:pPr>
        <w:spacing w:line="259" w:lineRule="auto"/>
        <w:jc w:val="both"/>
        <w:rPr>
          <w:rFonts w:ascii="Helvetica Neue" w:eastAsia="Times New Roman" w:hAnsi="Helvetica Neue" w:cs="Times New Roman"/>
          <w:b/>
          <w:bCs/>
          <w:color w:val="4C5C65"/>
          <w:shd w:val="clear" w:color="auto" w:fill="FFFFFF"/>
          <w:lang w:eastAsia="de-DE"/>
        </w:rPr>
      </w:pPr>
    </w:p>
    <w:p w14:paraId="323C84A9" w14:textId="56BA27D4" w:rsidR="00FB34BA" w:rsidRDefault="00FB34BA" w:rsidP="00595B3B">
      <w:pPr>
        <w:spacing w:line="259" w:lineRule="auto"/>
        <w:jc w:val="both"/>
        <w:rPr>
          <w:rFonts w:ascii="Helvetica Neue" w:eastAsia="Times New Roman" w:hAnsi="Helvetica Neue" w:cs="Times New Roman"/>
          <w:b/>
          <w:bCs/>
          <w:color w:val="4C5C65"/>
          <w:shd w:val="clear" w:color="auto" w:fill="FFFFFF"/>
          <w:lang w:eastAsia="de-DE"/>
        </w:rPr>
      </w:pPr>
    </w:p>
    <w:p w14:paraId="3E96C117" w14:textId="387A575D" w:rsidR="00FB34BA" w:rsidRDefault="00FB34BA" w:rsidP="00595B3B">
      <w:pPr>
        <w:spacing w:line="259" w:lineRule="auto"/>
        <w:jc w:val="both"/>
        <w:rPr>
          <w:rFonts w:ascii="Helvetica Neue" w:eastAsia="Times New Roman" w:hAnsi="Helvetica Neue" w:cs="Times New Roman"/>
          <w:b/>
          <w:bCs/>
          <w:color w:val="4C5C65"/>
          <w:shd w:val="clear" w:color="auto" w:fill="FFFFFF"/>
          <w:lang w:eastAsia="de-DE"/>
        </w:rPr>
      </w:pPr>
    </w:p>
    <w:p w14:paraId="4876539E" w14:textId="7E729D26" w:rsidR="00FB34BA" w:rsidRDefault="00FB34BA" w:rsidP="00595B3B">
      <w:pPr>
        <w:spacing w:line="259" w:lineRule="auto"/>
        <w:jc w:val="both"/>
        <w:rPr>
          <w:rFonts w:ascii="Helvetica Neue" w:eastAsia="Times New Roman" w:hAnsi="Helvetica Neue" w:cs="Times New Roman"/>
          <w:b/>
          <w:bCs/>
          <w:color w:val="4C5C65"/>
          <w:shd w:val="clear" w:color="auto" w:fill="FFFFFF"/>
          <w:lang w:eastAsia="de-DE"/>
        </w:rPr>
      </w:pPr>
    </w:p>
    <w:p w14:paraId="0E03C952" w14:textId="77777777" w:rsidR="00FB34BA" w:rsidRDefault="00FB34BA" w:rsidP="00595B3B">
      <w:pPr>
        <w:spacing w:line="259" w:lineRule="auto"/>
        <w:jc w:val="both"/>
        <w:rPr>
          <w:rFonts w:ascii="Helvetica Neue" w:eastAsia="Times New Roman" w:hAnsi="Helvetica Neue" w:cs="Times New Roman"/>
          <w:b/>
          <w:bCs/>
          <w:color w:val="4C5C65"/>
          <w:shd w:val="clear" w:color="auto" w:fill="FFFFFF"/>
          <w:lang w:eastAsia="de-DE"/>
        </w:rPr>
      </w:pPr>
    </w:p>
    <w:p w14:paraId="166BEC07" w14:textId="204E1CC9" w:rsidR="00C71EF4" w:rsidRPr="00621C0F" w:rsidRDefault="00C71EF4" w:rsidP="00595B3B">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lastRenderedPageBreak/>
        <w:t>Über Gorenje Austria</w:t>
      </w:r>
    </w:p>
    <w:p w14:paraId="699C8B6F" w14:textId="6332619A" w:rsidR="00735B5E" w:rsidRPr="00537195" w:rsidRDefault="00C71EF4"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einer der größten Hersteller von Haushaltsgeräten in Europa. Gorenje Austria besteht mit eigenem Standort seit 1975, die Zentrale befindet sich in Wien. Die österreichische Niederlassung verzeichnete im Jahr 2021 31,7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betrug</w:t>
      </w:r>
      <w:r w:rsidR="00244FB9" w:rsidRPr="005C3ABE">
        <w:rPr>
          <w:rFonts w:ascii="Helvetica Neue" w:eastAsia="Times New Roman" w:hAnsi="Helvetica Neue" w:cs="Times New Roman"/>
          <w:color w:val="4C5C65"/>
          <w:sz w:val="20"/>
          <w:szCs w:val="20"/>
          <w:shd w:val="clear" w:color="auto" w:fill="FFFFFF"/>
          <w:lang w:eastAsia="de-DE"/>
        </w:rPr>
        <w:t xml:space="preserve"> 4,2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595B3B">
      <w:pPr>
        <w:spacing w:line="259" w:lineRule="auto"/>
        <w:jc w:val="both"/>
        <w:rPr>
          <w:rFonts w:ascii="Helvetica Neue" w:eastAsia="Times New Roman" w:hAnsi="Helvetica Neue" w:cs="Times New Roman"/>
          <w:b/>
          <w:bCs/>
          <w:color w:val="4C5C65"/>
          <w:shd w:val="clear" w:color="auto" w:fill="FFFFFF"/>
          <w:lang w:eastAsia="de-DE"/>
        </w:rPr>
      </w:pPr>
    </w:p>
    <w:p w14:paraId="1C64259F" w14:textId="764DFB71" w:rsidR="00244FB9" w:rsidRPr="00DC6B3E" w:rsidRDefault="00244FB9"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 xml:space="preserve">2018 wurde das Unternehmen ein Teil der Hisense Europe Group. Gorenje Austria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16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27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00A46FDB">
        <w:rPr>
          <w:rFonts w:ascii="Helvetica Neue" w:eastAsia="Times New Roman" w:hAnsi="Helvetica Neue" w:cs="Times New Roman"/>
          <w:color w:val="4C5C65"/>
          <w:sz w:val="20"/>
          <w:szCs w:val="20"/>
          <w:shd w:val="clear" w:color="auto" w:fill="FFFFFF"/>
          <w:lang w:eastAsia="de-DE"/>
        </w:rPr>
        <w:t>US-Dollar</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4C20556C" w14:textId="7BC57AEF" w:rsidR="00AB6F1B" w:rsidRDefault="00AB6F1B" w:rsidP="00595B3B">
      <w:pPr>
        <w:pBdr>
          <w:bottom w:val="single" w:sz="6" w:space="1" w:color="auto"/>
        </w:pBdr>
        <w:spacing w:line="259" w:lineRule="auto"/>
        <w:jc w:val="both"/>
        <w:rPr>
          <w:rFonts w:ascii="Helvetica Neue" w:eastAsia="Times New Roman" w:hAnsi="Helvetica Neue" w:cs="Times New Roman"/>
          <w:color w:val="4C5C65"/>
          <w:shd w:val="clear" w:color="auto" w:fill="FFFFFF"/>
          <w:lang w:eastAsia="de-DE"/>
        </w:rPr>
      </w:pPr>
    </w:p>
    <w:p w14:paraId="03040308" w14:textId="4BF50074" w:rsidR="005C3ABE"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111F44FA" w14:textId="4435015E" w:rsidR="005C3ABE" w:rsidRPr="00F94266" w:rsidRDefault="005C3ABE"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Bildinformation</w:t>
      </w:r>
    </w:p>
    <w:p w14:paraId="40824D4A" w14:textId="61DBD710" w:rsidR="005C3ABE" w:rsidRDefault="005C3ABE" w:rsidP="00595B3B">
      <w:pPr>
        <w:spacing w:line="259" w:lineRule="auto"/>
        <w:jc w:val="both"/>
        <w:rPr>
          <w:rFonts w:ascii="Helvetica Neue" w:eastAsia="Times New Roman" w:hAnsi="Helvetica Neue" w:cs="Times New Roman"/>
          <w:color w:val="4C5C65"/>
          <w:shd w:val="clear" w:color="auto" w:fill="FFFFFF"/>
          <w:lang w:eastAsia="de-DE"/>
        </w:rPr>
      </w:pPr>
    </w:p>
    <w:tbl>
      <w:tblPr>
        <w:tblStyle w:val="Tabellenraster"/>
        <w:tblW w:w="0" w:type="auto"/>
        <w:tblLook w:val="04A0" w:firstRow="1" w:lastRow="0" w:firstColumn="1" w:lastColumn="0" w:noHBand="0" w:noVBand="1"/>
      </w:tblPr>
      <w:tblGrid>
        <w:gridCol w:w="5303"/>
        <w:gridCol w:w="3759"/>
      </w:tblGrid>
      <w:tr w:rsidR="009D7E6E" w:rsidRPr="008045A6" w14:paraId="5A79DED9" w14:textId="77777777" w:rsidTr="008045A6">
        <w:tc>
          <w:tcPr>
            <w:tcW w:w="3823" w:type="dxa"/>
          </w:tcPr>
          <w:p w14:paraId="48A8A3C2" w14:textId="04BBE769" w:rsidR="00F63481" w:rsidRDefault="009D7E6E"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37A961F7" wp14:editId="7D60EDF3">
                  <wp:extent cx="3230413" cy="219456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9207" cy="2214121"/>
                          </a:xfrm>
                          <a:prstGeom prst="rect">
                            <a:avLst/>
                          </a:prstGeom>
                        </pic:spPr>
                      </pic:pic>
                    </a:graphicData>
                  </a:graphic>
                </wp:inline>
              </w:drawing>
            </w:r>
            <w:r w:rsidR="004F2F6E">
              <w:rPr>
                <w:rFonts w:ascii="Helvetica Neue" w:eastAsia="Times New Roman" w:hAnsi="Helvetica Neue" w:cs="Times New Roman"/>
                <w:noProof/>
                <w:color w:val="4C5C65"/>
                <w:shd w:val="clear" w:color="auto" w:fill="FFFFFF"/>
                <w:lang w:eastAsia="de-DE"/>
              </w:rPr>
              <w:br/>
            </w:r>
          </w:p>
        </w:tc>
        <w:tc>
          <w:tcPr>
            <w:tcW w:w="5239" w:type="dxa"/>
          </w:tcPr>
          <w:p w14:paraId="529A1F6A" w14:textId="30BC104E" w:rsidR="001323E4"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xml:space="preserve">Der Waschvollautomat </w:t>
            </w:r>
            <w:r w:rsidR="001323E4">
              <w:rPr>
                <w:rFonts w:ascii="Helvetica Neue" w:eastAsia="Times New Roman" w:hAnsi="Helvetica Neue" w:cs="Times New Roman"/>
                <w:i/>
                <w:iCs/>
                <w:color w:val="4C5C65"/>
                <w:sz w:val="22"/>
                <w:szCs w:val="22"/>
                <w:shd w:val="clear" w:color="auto" w:fill="FFFFFF"/>
                <w:lang w:eastAsia="de-DE"/>
              </w:rPr>
              <w:t xml:space="preserve">WNEI14APS mit </w:t>
            </w:r>
            <w:r w:rsidRPr="008B7E3A">
              <w:rPr>
                <w:rFonts w:ascii="Helvetica Neue" w:eastAsia="Times New Roman" w:hAnsi="Helvetica Neue" w:cs="Times New Roman"/>
                <w:i/>
                <w:iCs/>
                <w:color w:val="4C5C65"/>
                <w:sz w:val="22"/>
                <w:szCs w:val="22"/>
                <w:shd w:val="clear" w:color="auto" w:fill="FFFFFF"/>
                <w:lang w:eastAsia="de-DE"/>
              </w:rPr>
              <w:t xml:space="preserve">Inverter </w:t>
            </w:r>
            <w:proofErr w:type="spellStart"/>
            <w:r w:rsidRPr="008B7E3A">
              <w:rPr>
                <w:rFonts w:ascii="Helvetica Neue" w:eastAsia="Times New Roman" w:hAnsi="Helvetica Neue" w:cs="Times New Roman"/>
                <w:i/>
                <w:iCs/>
                <w:color w:val="4C5C65"/>
                <w:sz w:val="22"/>
                <w:szCs w:val="22"/>
                <w:shd w:val="clear" w:color="auto" w:fill="FFFFFF"/>
                <w:lang w:eastAsia="de-DE"/>
              </w:rPr>
              <w:t>PowerDrive</w:t>
            </w:r>
            <w:proofErr w:type="spellEnd"/>
            <w:r w:rsidRPr="008B7E3A">
              <w:rPr>
                <w:rFonts w:ascii="Helvetica Neue" w:eastAsia="Times New Roman" w:hAnsi="Helvetica Neue" w:cs="Times New Roman"/>
                <w:i/>
                <w:iCs/>
                <w:color w:val="4C5C65"/>
                <w:sz w:val="22"/>
                <w:szCs w:val="22"/>
                <w:shd w:val="clear" w:color="auto" w:fill="FFFFFF"/>
                <w:lang w:eastAsia="de-DE"/>
              </w:rPr>
              <w:t xml:space="preserve"> Motor </w:t>
            </w:r>
            <w:r w:rsidR="001323E4">
              <w:rPr>
                <w:rFonts w:ascii="Helvetica Neue" w:eastAsia="Times New Roman" w:hAnsi="Helvetica Neue" w:cs="Times New Roman"/>
                <w:i/>
                <w:iCs/>
                <w:color w:val="4C5C65"/>
                <w:sz w:val="22"/>
                <w:szCs w:val="22"/>
                <w:shd w:val="clear" w:color="auto" w:fill="FFFFFF"/>
                <w:lang w:eastAsia="de-DE"/>
              </w:rPr>
              <w:t>und zehn</w:t>
            </w:r>
            <w:r w:rsidRPr="008B7E3A">
              <w:rPr>
                <w:rFonts w:ascii="Helvetica Neue" w:eastAsia="Times New Roman" w:hAnsi="Helvetica Neue" w:cs="Times New Roman"/>
                <w:i/>
                <w:iCs/>
                <w:color w:val="4C5C65"/>
                <w:sz w:val="22"/>
                <w:szCs w:val="22"/>
                <w:shd w:val="clear" w:color="auto" w:fill="FFFFFF"/>
                <w:lang w:eastAsia="de-DE"/>
              </w:rPr>
              <w:t xml:space="preserve"> Kilogramm Fassungsvermögen ist eines von vielen Gorenje-Geräten in der höchsten Energieeffizienz</w:t>
            </w:r>
            <w:r w:rsidR="009D7E6E">
              <w:rPr>
                <w:rFonts w:ascii="Helvetica Neue" w:eastAsia="Times New Roman" w:hAnsi="Helvetica Neue" w:cs="Times New Roman"/>
                <w:i/>
                <w:iCs/>
                <w:color w:val="4C5C65"/>
                <w:sz w:val="22"/>
                <w:szCs w:val="22"/>
                <w:shd w:val="clear" w:color="auto" w:fill="FFFFFF"/>
                <w:lang w:eastAsia="de-DE"/>
              </w:rPr>
              <w:t>-</w:t>
            </w:r>
            <w:r w:rsidRPr="008B7E3A">
              <w:rPr>
                <w:rFonts w:ascii="Helvetica Neue" w:eastAsia="Times New Roman" w:hAnsi="Helvetica Neue" w:cs="Times New Roman"/>
                <w:i/>
                <w:iCs/>
                <w:color w:val="4C5C65"/>
                <w:sz w:val="22"/>
                <w:szCs w:val="22"/>
                <w:shd w:val="clear" w:color="auto" w:fill="FFFFFF"/>
                <w:lang w:eastAsia="de-DE"/>
              </w:rPr>
              <w:t>klasse.</w:t>
            </w:r>
          </w:p>
          <w:p w14:paraId="2436EC3C" w14:textId="7DB3FB13"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74155617" w14:textId="77777777" w:rsidR="00F63481"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Gorenje Austria</w:t>
            </w:r>
          </w:p>
          <w:p w14:paraId="6E99E30A" w14:textId="77777777"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63066BE8" w14:textId="77777777"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512FBF2D" w14:textId="77777777"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5CE2A856" w14:textId="77777777"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9F1874" w14:textId="2FC61364" w:rsidR="008B7E3A" w:rsidRP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tc>
      </w:tr>
      <w:tr w:rsidR="009D7E6E" w:rsidRPr="008045A6" w14:paraId="21B88E10" w14:textId="77777777" w:rsidTr="008045A6">
        <w:tc>
          <w:tcPr>
            <w:tcW w:w="3823" w:type="dxa"/>
          </w:tcPr>
          <w:p w14:paraId="2CAFA4BA" w14:textId="084A7113" w:rsidR="00F63481" w:rsidRDefault="00AF70B4"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anchor distT="0" distB="0" distL="114300" distR="114300" simplePos="0" relativeHeight="251659264" behindDoc="0" locked="0" layoutInCell="1" allowOverlap="1" wp14:anchorId="54D25A0C" wp14:editId="63D9AC83">
                  <wp:simplePos x="0" y="0"/>
                  <wp:positionH relativeFrom="column">
                    <wp:posOffset>3810</wp:posOffset>
                  </wp:positionH>
                  <wp:positionV relativeFrom="paragraph">
                    <wp:posOffset>44450</wp:posOffset>
                  </wp:positionV>
                  <wp:extent cx="3230245" cy="2154208"/>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2141" cy="2162141"/>
                          </a:xfrm>
                          <a:prstGeom prst="rect">
                            <a:avLst/>
                          </a:prstGeom>
                        </pic:spPr>
                      </pic:pic>
                    </a:graphicData>
                  </a:graphic>
                  <wp14:sizeRelH relativeFrom="page">
                    <wp14:pctWidth>0</wp14:pctWidth>
                  </wp14:sizeRelH>
                  <wp14:sizeRelV relativeFrom="page">
                    <wp14:pctHeight>0</wp14:pctHeight>
                  </wp14:sizeRelV>
                </wp:anchor>
              </w:drawing>
            </w:r>
            <w:r w:rsidR="004F2F6E">
              <w:rPr>
                <w:rFonts w:ascii="Helvetica Neue" w:eastAsia="Times New Roman" w:hAnsi="Helvetica Neue" w:cs="Times New Roman"/>
                <w:noProof/>
                <w:color w:val="4C5C65"/>
                <w:shd w:val="clear" w:color="auto" w:fill="FFFFFF"/>
                <w:lang w:eastAsia="de-DE"/>
              </w:rPr>
              <w:br/>
            </w:r>
          </w:p>
        </w:tc>
        <w:tc>
          <w:tcPr>
            <w:tcW w:w="5239" w:type="dxa"/>
          </w:tcPr>
          <w:p w14:paraId="3C4BC910" w14:textId="047792C9" w:rsidR="008B7E3A" w:rsidRDefault="00F23365"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Am Produktionsstandort in Velenje legt Gorenje m</w:t>
            </w:r>
            <w:r w:rsidR="00AF70B4" w:rsidRPr="008B7E3A">
              <w:rPr>
                <w:rFonts w:ascii="Helvetica Neue" w:eastAsia="Times New Roman" w:hAnsi="Helvetica Neue" w:cs="Times New Roman"/>
                <w:i/>
                <w:iCs/>
                <w:color w:val="4C5C65"/>
                <w:sz w:val="22"/>
                <w:szCs w:val="22"/>
                <w:shd w:val="clear" w:color="auto" w:fill="FFFFFF"/>
                <w:lang w:eastAsia="de-DE"/>
              </w:rPr>
              <w:t>it fortschrittliche</w:t>
            </w:r>
            <w:r w:rsidRPr="008B7E3A">
              <w:rPr>
                <w:rFonts w:ascii="Helvetica Neue" w:eastAsia="Times New Roman" w:hAnsi="Helvetica Neue" w:cs="Times New Roman"/>
                <w:i/>
                <w:iCs/>
                <w:color w:val="4C5C65"/>
                <w:sz w:val="22"/>
                <w:szCs w:val="22"/>
                <w:shd w:val="clear" w:color="auto" w:fill="FFFFFF"/>
                <w:lang w:eastAsia="de-DE"/>
              </w:rPr>
              <w:t>r</w:t>
            </w:r>
            <w:r w:rsidR="00AF70B4" w:rsidRPr="008B7E3A">
              <w:rPr>
                <w:rFonts w:ascii="Helvetica Neue" w:eastAsia="Times New Roman" w:hAnsi="Helvetica Neue" w:cs="Times New Roman"/>
                <w:i/>
                <w:iCs/>
                <w:color w:val="4C5C65"/>
                <w:sz w:val="22"/>
                <w:szCs w:val="22"/>
                <w:shd w:val="clear" w:color="auto" w:fill="FFFFFF"/>
                <w:lang w:eastAsia="de-DE"/>
              </w:rPr>
              <w:t xml:space="preserve"> Technologie</w:t>
            </w:r>
            <w:r w:rsidRPr="008B7E3A">
              <w:rPr>
                <w:rFonts w:ascii="Helvetica Neue" w:eastAsia="Times New Roman" w:hAnsi="Helvetica Neue" w:cs="Times New Roman"/>
                <w:i/>
                <w:iCs/>
                <w:color w:val="4C5C65"/>
                <w:sz w:val="22"/>
                <w:szCs w:val="22"/>
                <w:shd w:val="clear" w:color="auto" w:fill="FFFFFF"/>
                <w:lang w:eastAsia="de-DE"/>
              </w:rPr>
              <w:t xml:space="preserve"> </w:t>
            </w:r>
            <w:r w:rsidR="00AF70B4" w:rsidRPr="008B7E3A">
              <w:rPr>
                <w:rFonts w:ascii="Helvetica Neue" w:eastAsia="Times New Roman" w:hAnsi="Helvetica Neue" w:cs="Times New Roman"/>
                <w:i/>
                <w:iCs/>
                <w:color w:val="4C5C65"/>
                <w:sz w:val="22"/>
                <w:szCs w:val="22"/>
                <w:shd w:val="clear" w:color="auto" w:fill="FFFFFF"/>
                <w:lang w:eastAsia="de-DE"/>
              </w:rPr>
              <w:t>die Basis für</w:t>
            </w:r>
            <w:r w:rsidRPr="008B7E3A">
              <w:rPr>
                <w:rFonts w:ascii="Helvetica Neue" w:eastAsia="Times New Roman" w:hAnsi="Helvetica Neue" w:cs="Times New Roman"/>
                <w:i/>
                <w:iCs/>
                <w:color w:val="4C5C65"/>
                <w:sz w:val="22"/>
                <w:szCs w:val="22"/>
                <w:shd w:val="clear" w:color="auto" w:fill="FFFFFF"/>
                <w:lang w:eastAsia="de-DE"/>
              </w:rPr>
              <w:t xml:space="preserve"> sein</w:t>
            </w:r>
            <w:r w:rsidR="00AF70B4" w:rsidRPr="008B7E3A">
              <w:rPr>
                <w:rFonts w:ascii="Helvetica Neue" w:eastAsia="Times New Roman" w:hAnsi="Helvetica Neue" w:cs="Times New Roman"/>
                <w:i/>
                <w:iCs/>
                <w:color w:val="4C5C65"/>
                <w:sz w:val="22"/>
                <w:szCs w:val="22"/>
                <w:shd w:val="clear" w:color="auto" w:fill="FFFFFF"/>
                <w:lang w:eastAsia="de-DE"/>
              </w:rPr>
              <w:t>e energie</w:t>
            </w:r>
            <w:r w:rsidRPr="008B7E3A">
              <w:rPr>
                <w:rFonts w:ascii="Helvetica Neue" w:eastAsia="Times New Roman" w:hAnsi="Helvetica Neue" w:cs="Times New Roman"/>
                <w:i/>
                <w:iCs/>
                <w:color w:val="4C5C65"/>
                <w:sz w:val="22"/>
                <w:szCs w:val="22"/>
                <w:shd w:val="clear" w:color="auto" w:fill="FFFFFF"/>
                <w:lang w:eastAsia="de-DE"/>
              </w:rPr>
              <w:t>effizienten</w:t>
            </w:r>
            <w:r w:rsidR="00AF70B4" w:rsidRPr="008B7E3A">
              <w:rPr>
                <w:rFonts w:ascii="Helvetica Neue" w:eastAsia="Times New Roman" w:hAnsi="Helvetica Neue" w:cs="Times New Roman"/>
                <w:i/>
                <w:iCs/>
                <w:color w:val="4C5C65"/>
                <w:sz w:val="22"/>
                <w:szCs w:val="22"/>
                <w:shd w:val="clear" w:color="auto" w:fill="FFFFFF"/>
                <w:lang w:eastAsia="de-DE"/>
              </w:rPr>
              <w:t xml:space="preserve"> </w:t>
            </w:r>
            <w:proofErr w:type="spellStart"/>
            <w:r w:rsidR="00D55AD8" w:rsidRPr="008B7E3A">
              <w:rPr>
                <w:rFonts w:ascii="Helvetica Neue" w:eastAsia="Times New Roman" w:hAnsi="Helvetica Neue" w:cs="Times New Roman"/>
                <w:i/>
                <w:iCs/>
                <w:color w:val="4C5C65"/>
                <w:sz w:val="22"/>
                <w:szCs w:val="22"/>
                <w:shd w:val="clear" w:color="auto" w:fill="FFFFFF"/>
                <w:lang w:eastAsia="de-DE"/>
              </w:rPr>
              <w:t>Waschmaschi</w:t>
            </w:r>
            <w:proofErr w:type="spellEnd"/>
            <w:r w:rsidR="009D7E6E">
              <w:rPr>
                <w:rFonts w:ascii="Helvetica Neue" w:eastAsia="Times New Roman" w:hAnsi="Helvetica Neue" w:cs="Times New Roman"/>
                <w:i/>
                <w:iCs/>
                <w:color w:val="4C5C65"/>
                <w:sz w:val="22"/>
                <w:szCs w:val="22"/>
                <w:shd w:val="clear" w:color="auto" w:fill="FFFFFF"/>
                <w:lang w:eastAsia="de-DE"/>
              </w:rPr>
              <w:t>-</w:t>
            </w:r>
            <w:proofErr w:type="spellStart"/>
            <w:r w:rsidR="00D55AD8" w:rsidRPr="008B7E3A">
              <w:rPr>
                <w:rFonts w:ascii="Helvetica Neue" w:eastAsia="Times New Roman" w:hAnsi="Helvetica Neue" w:cs="Times New Roman"/>
                <w:i/>
                <w:iCs/>
                <w:color w:val="4C5C65"/>
                <w:sz w:val="22"/>
                <w:szCs w:val="22"/>
                <w:shd w:val="clear" w:color="auto" w:fill="FFFFFF"/>
                <w:lang w:eastAsia="de-DE"/>
              </w:rPr>
              <w:t>nen</w:t>
            </w:r>
            <w:proofErr w:type="spellEnd"/>
            <w:r w:rsidRPr="008B7E3A">
              <w:rPr>
                <w:rFonts w:ascii="Helvetica Neue" w:eastAsia="Times New Roman" w:hAnsi="Helvetica Neue" w:cs="Times New Roman"/>
                <w:i/>
                <w:iCs/>
                <w:color w:val="4C5C65"/>
                <w:sz w:val="22"/>
                <w:szCs w:val="22"/>
                <w:shd w:val="clear" w:color="auto" w:fill="FFFFFF"/>
                <w:lang w:eastAsia="de-DE"/>
              </w:rPr>
              <w:t>-Modelle</w:t>
            </w:r>
            <w:r w:rsidR="00D55AD8" w:rsidRPr="008B7E3A">
              <w:rPr>
                <w:rFonts w:ascii="Helvetica Neue" w:eastAsia="Times New Roman" w:hAnsi="Helvetica Neue" w:cs="Times New Roman"/>
                <w:i/>
                <w:iCs/>
                <w:color w:val="4C5C65"/>
                <w:sz w:val="22"/>
                <w:szCs w:val="22"/>
                <w:shd w:val="clear" w:color="auto" w:fill="FFFFFF"/>
                <w:lang w:eastAsia="de-DE"/>
              </w:rPr>
              <w:t xml:space="preserve">.         </w:t>
            </w:r>
          </w:p>
          <w:p w14:paraId="4E0F9768" w14:textId="77777777"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158BFC81" w14:textId="77777777" w:rsidR="00F63481" w:rsidRDefault="00D55AD8"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Gorenje Austria</w:t>
            </w:r>
          </w:p>
          <w:p w14:paraId="7ED0600D" w14:textId="77777777"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2DE93829" w14:textId="77777777"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41920600" w14:textId="1FCD538C"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230AF6AE" w14:textId="77777777"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1A8FFB60" w14:textId="77777777"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694F4936" w14:textId="19FD0405" w:rsidR="008B7E3A" w:rsidRP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tc>
      </w:tr>
      <w:tr w:rsidR="009D7E6E" w:rsidRPr="008045A6" w14:paraId="38AF292F" w14:textId="77777777" w:rsidTr="008045A6">
        <w:tc>
          <w:tcPr>
            <w:tcW w:w="3823" w:type="dxa"/>
          </w:tcPr>
          <w:p w14:paraId="4F392C06" w14:textId="213C426F" w:rsidR="005C3ABE" w:rsidRDefault="008045A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lastRenderedPageBreak/>
              <w:drawing>
                <wp:anchor distT="0" distB="0" distL="114300" distR="114300" simplePos="0" relativeHeight="251660288" behindDoc="1" locked="0" layoutInCell="1" allowOverlap="1" wp14:anchorId="3E6375D3" wp14:editId="114AB081">
                  <wp:simplePos x="0" y="0"/>
                  <wp:positionH relativeFrom="column">
                    <wp:posOffset>3810</wp:posOffset>
                  </wp:positionH>
                  <wp:positionV relativeFrom="paragraph">
                    <wp:posOffset>109855</wp:posOffset>
                  </wp:positionV>
                  <wp:extent cx="3190240" cy="4351020"/>
                  <wp:effectExtent l="0" t="0" r="0" b="5080"/>
                  <wp:wrapTight wrapText="bothSides">
                    <wp:wrapPolygon edited="0">
                      <wp:start x="0" y="0"/>
                      <wp:lineTo x="0" y="21562"/>
                      <wp:lineTo x="21497" y="21562"/>
                      <wp:lineTo x="21497" y="0"/>
                      <wp:lineTo x="0" y="0"/>
                    </wp:wrapPolygon>
                  </wp:wrapTight>
                  <wp:docPr id="1" name="Grafik 1" descr="Ein Bild, das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Anzug enthält.&#10;&#10;Automatisch generierte Beschreibung"/>
                          <pic:cNvPicPr/>
                        </pic:nvPicPr>
                        <pic:blipFill rotWithShape="1">
                          <a:blip r:embed="rId9" cstate="print">
                            <a:extLst>
                              <a:ext uri="{28A0092B-C50C-407E-A947-70E740481C1C}">
                                <a14:useLocalDpi xmlns:a14="http://schemas.microsoft.com/office/drawing/2010/main" val="0"/>
                              </a:ext>
                            </a:extLst>
                          </a:blip>
                          <a:srcRect t="9031"/>
                          <a:stretch/>
                        </pic:blipFill>
                        <pic:spPr bwMode="auto">
                          <a:xfrm>
                            <a:off x="0" y="0"/>
                            <a:ext cx="3190240" cy="4351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39" w:type="dxa"/>
          </w:tcPr>
          <w:p w14:paraId="332828E2" w14:textId="77777777" w:rsidR="0013549F" w:rsidRPr="008B7E3A" w:rsidRDefault="00CC1077"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xml:space="preserve">Gorenje Austria – im Bild der neue Geschäftsführer </w:t>
            </w:r>
            <w:r w:rsidR="008045A6" w:rsidRPr="008B7E3A">
              <w:rPr>
                <w:rFonts w:ascii="Helvetica Neue" w:eastAsia="Times New Roman" w:hAnsi="Helvetica Neue" w:cs="Times New Roman"/>
                <w:i/>
                <w:iCs/>
                <w:color w:val="4C5C65"/>
                <w:sz w:val="22"/>
                <w:szCs w:val="22"/>
                <w:shd w:val="clear" w:color="auto" w:fill="FFFFFF"/>
                <w:lang w:eastAsia="de-DE"/>
              </w:rPr>
              <w:t xml:space="preserve">Mag. (FH) Andreas </w:t>
            </w:r>
            <w:proofErr w:type="spellStart"/>
            <w:r w:rsidR="008045A6" w:rsidRPr="008B7E3A">
              <w:rPr>
                <w:rFonts w:ascii="Helvetica Neue" w:eastAsia="Times New Roman" w:hAnsi="Helvetica Neue" w:cs="Times New Roman"/>
                <w:i/>
                <w:iCs/>
                <w:color w:val="4C5C65"/>
                <w:sz w:val="22"/>
                <w:szCs w:val="22"/>
                <w:shd w:val="clear" w:color="auto" w:fill="FFFFFF"/>
                <w:lang w:eastAsia="de-DE"/>
              </w:rPr>
              <w:t>Kuzmits</w:t>
            </w:r>
            <w:proofErr w:type="spellEnd"/>
            <w:r w:rsidRPr="008B7E3A">
              <w:rPr>
                <w:rFonts w:ascii="Helvetica Neue" w:eastAsia="Times New Roman" w:hAnsi="Helvetica Neue" w:cs="Times New Roman"/>
                <w:i/>
                <w:iCs/>
                <w:color w:val="4C5C65"/>
                <w:sz w:val="22"/>
                <w:szCs w:val="22"/>
                <w:shd w:val="clear" w:color="auto" w:fill="FFFFFF"/>
                <w:lang w:eastAsia="de-DE"/>
              </w:rPr>
              <w:t xml:space="preserve"> – unterstützt die heimischen Haushalte mit</w:t>
            </w:r>
            <w:r w:rsidR="00957A8E" w:rsidRPr="008B7E3A">
              <w:rPr>
                <w:rFonts w:ascii="Helvetica Neue" w:eastAsia="Times New Roman" w:hAnsi="Helvetica Neue" w:cs="Times New Roman"/>
                <w:i/>
                <w:iCs/>
                <w:color w:val="4C5C65"/>
                <w:sz w:val="22"/>
                <w:szCs w:val="22"/>
                <w:shd w:val="clear" w:color="auto" w:fill="FFFFFF"/>
                <w:lang w:eastAsia="de-DE"/>
              </w:rPr>
              <w:t xml:space="preserve"> energie</w:t>
            </w:r>
            <w:r w:rsidR="0013549F" w:rsidRPr="008B7E3A">
              <w:rPr>
                <w:rFonts w:ascii="Helvetica Neue" w:eastAsia="Times New Roman" w:hAnsi="Helvetica Neue" w:cs="Times New Roman"/>
                <w:i/>
                <w:iCs/>
                <w:color w:val="4C5C65"/>
                <w:sz w:val="22"/>
                <w:szCs w:val="22"/>
                <w:shd w:val="clear" w:color="auto" w:fill="FFFFFF"/>
                <w:lang w:eastAsia="de-DE"/>
              </w:rPr>
              <w:t>effizienten</w:t>
            </w:r>
            <w:r w:rsidR="00957A8E" w:rsidRPr="008B7E3A">
              <w:rPr>
                <w:rFonts w:ascii="Helvetica Neue" w:eastAsia="Times New Roman" w:hAnsi="Helvetica Neue" w:cs="Times New Roman"/>
                <w:i/>
                <w:iCs/>
                <w:color w:val="4C5C65"/>
                <w:sz w:val="22"/>
                <w:szCs w:val="22"/>
                <w:shd w:val="clear" w:color="auto" w:fill="FFFFFF"/>
                <w:lang w:eastAsia="de-DE"/>
              </w:rPr>
              <w:t xml:space="preserve"> </w:t>
            </w:r>
            <w:r w:rsidR="0013549F" w:rsidRPr="008B7E3A">
              <w:rPr>
                <w:rFonts w:ascii="Helvetica Neue" w:eastAsia="Times New Roman" w:hAnsi="Helvetica Neue" w:cs="Times New Roman"/>
                <w:i/>
                <w:iCs/>
                <w:color w:val="4C5C65"/>
                <w:sz w:val="22"/>
                <w:szCs w:val="22"/>
                <w:shd w:val="clear" w:color="auto" w:fill="FFFFFF"/>
                <w:lang w:eastAsia="de-DE"/>
              </w:rPr>
              <w:t>G</w:t>
            </w:r>
            <w:r w:rsidR="00957A8E" w:rsidRPr="008B7E3A">
              <w:rPr>
                <w:rFonts w:ascii="Helvetica Neue" w:eastAsia="Times New Roman" w:hAnsi="Helvetica Neue" w:cs="Times New Roman"/>
                <w:i/>
                <w:iCs/>
                <w:color w:val="4C5C65"/>
                <w:sz w:val="22"/>
                <w:szCs w:val="22"/>
                <w:shd w:val="clear" w:color="auto" w:fill="FFFFFF"/>
                <w:lang w:eastAsia="de-DE"/>
              </w:rPr>
              <w:t>eräte</w:t>
            </w:r>
            <w:r w:rsidRPr="008B7E3A">
              <w:rPr>
                <w:rFonts w:ascii="Helvetica Neue" w:eastAsia="Times New Roman" w:hAnsi="Helvetica Neue" w:cs="Times New Roman"/>
                <w:i/>
                <w:iCs/>
                <w:color w:val="4C5C65"/>
                <w:sz w:val="22"/>
                <w:szCs w:val="22"/>
                <w:shd w:val="clear" w:color="auto" w:fill="FFFFFF"/>
                <w:lang w:eastAsia="de-DE"/>
              </w:rPr>
              <w:t>n</w:t>
            </w:r>
            <w:r w:rsidR="00957A8E" w:rsidRPr="008B7E3A">
              <w:rPr>
                <w:rFonts w:ascii="Helvetica Neue" w:eastAsia="Times New Roman" w:hAnsi="Helvetica Neue" w:cs="Times New Roman"/>
                <w:i/>
                <w:iCs/>
                <w:color w:val="4C5C65"/>
                <w:sz w:val="22"/>
                <w:szCs w:val="22"/>
                <w:shd w:val="clear" w:color="auto" w:fill="FFFFFF"/>
                <w:lang w:eastAsia="de-DE"/>
              </w:rPr>
              <w:t xml:space="preserve"> </w:t>
            </w:r>
            <w:r w:rsidR="0013549F" w:rsidRPr="008B7E3A">
              <w:rPr>
                <w:rFonts w:ascii="Helvetica Neue" w:eastAsia="Times New Roman" w:hAnsi="Helvetica Neue" w:cs="Times New Roman"/>
                <w:i/>
                <w:iCs/>
                <w:color w:val="4C5C65"/>
                <w:sz w:val="22"/>
                <w:szCs w:val="22"/>
                <w:shd w:val="clear" w:color="auto" w:fill="FFFFFF"/>
                <w:lang w:eastAsia="de-DE"/>
              </w:rPr>
              <w:t>bei der Bewältigung des Preisanstiegs</w:t>
            </w:r>
            <w:r w:rsidR="008045A6" w:rsidRPr="008B7E3A">
              <w:rPr>
                <w:rFonts w:ascii="Helvetica Neue" w:eastAsia="Times New Roman" w:hAnsi="Helvetica Neue" w:cs="Times New Roman"/>
                <w:i/>
                <w:iCs/>
                <w:color w:val="4C5C65"/>
                <w:sz w:val="22"/>
                <w:szCs w:val="22"/>
                <w:shd w:val="clear" w:color="auto" w:fill="FFFFFF"/>
                <w:lang w:eastAsia="de-DE"/>
              </w:rPr>
              <w:t>.</w:t>
            </w:r>
          </w:p>
          <w:p w14:paraId="7A394B51" w14:textId="77777777" w:rsidR="008B7E3A" w:rsidRDefault="008B7E3A" w:rsidP="00595B3B">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5F5AC7C8" w14:textId="76C18C89" w:rsidR="005C3ABE" w:rsidRPr="00957A8E" w:rsidRDefault="008045A6" w:rsidP="00595B3B">
            <w:pPr>
              <w:spacing w:line="259" w:lineRule="auto"/>
              <w:jc w:val="both"/>
              <w:rPr>
                <w:rFonts w:ascii="Helvetica Neue" w:eastAsia="Times New Roman" w:hAnsi="Helvetica Neue" w:cs="Times New Roman"/>
                <w:i/>
                <w:iCs/>
                <w:color w:val="4C5C65"/>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Gorenje Austria</w:t>
            </w:r>
          </w:p>
        </w:tc>
      </w:tr>
    </w:tbl>
    <w:p w14:paraId="49D67015" w14:textId="77777777" w:rsidR="005C3ABE" w:rsidRPr="00957A8E"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3BE65C6A" w14:textId="06EB4BDA" w:rsidR="005C3ABE" w:rsidRPr="00957A8E"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0BC9A70A" w14:textId="25A17355" w:rsidR="00F94266" w:rsidRPr="00F94266"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Ihre Ansprechpartner/-innen</w:t>
      </w:r>
    </w:p>
    <w:p w14:paraId="73121479" w14:textId="17A84A97" w:rsidR="005C3ABE" w:rsidRDefault="005C3ABE" w:rsidP="00595B3B">
      <w:pPr>
        <w:spacing w:line="259" w:lineRule="auto"/>
        <w:jc w:val="both"/>
        <w:rPr>
          <w:rFonts w:ascii="Helvetica Neue" w:eastAsia="Times New Roman" w:hAnsi="Helvetica Neue" w:cs="Times New Roman"/>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244D7553"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Yvonne Wohlfahrt</w:t>
            </w:r>
          </w:p>
          <w:p w14:paraId="641793D9"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Gorenje Austria </w:t>
            </w:r>
            <w:proofErr w:type="spellStart"/>
            <w:r>
              <w:rPr>
                <w:rFonts w:ascii="Helvetica Neue" w:eastAsia="Times New Roman" w:hAnsi="Helvetica Neue" w:cs="Times New Roman"/>
                <w:color w:val="4C5C65"/>
                <w:shd w:val="clear" w:color="auto" w:fill="FFFFFF"/>
                <w:lang w:eastAsia="de-DE"/>
              </w:rPr>
              <w:t>HandelsGmbH</w:t>
            </w:r>
            <w:proofErr w:type="spellEnd"/>
          </w:p>
          <w:p w14:paraId="7D6A3E6B" w14:textId="6AD928FE"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399BE848" w:rsidR="003578D3" w:rsidRDefault="003578D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w:t>
            </w:r>
            <w:r w:rsidR="002801BB">
              <w:rPr>
                <w:rFonts w:ascii="Helvetica Neue" w:eastAsia="Times New Roman" w:hAnsi="Helvetica Neue" w:cs="Times New Roman"/>
                <w:color w:val="4C5C65"/>
                <w:shd w:val="clear" w:color="auto" w:fill="FFFFFF"/>
                <w:lang w:eastAsia="de-DE"/>
              </w:rPr>
              <w:t>vonne.</w:t>
            </w:r>
            <w:r>
              <w:rPr>
                <w:rFonts w:ascii="Helvetica Neue" w:eastAsia="Times New Roman" w:hAnsi="Helvetica Neue" w:cs="Times New Roman"/>
                <w:color w:val="4C5C65"/>
                <w:shd w:val="clear" w:color="auto" w:fill="FFFFFF"/>
                <w:lang w:eastAsia="de-DE"/>
              </w:rPr>
              <w:t>w</w:t>
            </w:r>
            <w:r w:rsidR="002801BB">
              <w:rPr>
                <w:rFonts w:ascii="Helvetica Neue" w:eastAsia="Times New Roman" w:hAnsi="Helvetica Neue" w:cs="Times New Roman"/>
                <w:color w:val="4C5C65"/>
                <w:shd w:val="clear" w:color="auto" w:fill="FFFFFF"/>
                <w:lang w:eastAsia="de-DE"/>
              </w:rPr>
              <w:t>ohlfahrt@gorenje.com</w:t>
            </w:r>
          </w:p>
        </w:tc>
        <w:tc>
          <w:tcPr>
            <w:tcW w:w="4531" w:type="dxa"/>
          </w:tcPr>
          <w:p w14:paraId="47A6A7D2" w14:textId="77777777" w:rsidR="00F94266" w:rsidRPr="00744810"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Mag. Daniel Holzbauer</w:t>
            </w:r>
          </w:p>
          <w:p w14:paraId="740E1A8D"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233A5ACD"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243CF3C3" w:rsidR="003578D3" w:rsidRDefault="003578D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daniel.holzbauer@plenos.at</w:t>
            </w:r>
          </w:p>
        </w:tc>
      </w:tr>
    </w:tbl>
    <w:p w14:paraId="44034982" w14:textId="612C1202" w:rsidR="00753036" w:rsidRPr="00744810" w:rsidRDefault="00753036" w:rsidP="00595B3B">
      <w:pPr>
        <w:spacing w:line="259" w:lineRule="auto"/>
        <w:jc w:val="both"/>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10"/>
      <w:headerReference w:type="default" r:id="rId11"/>
      <w:footerReference w:type="even" r:id="rId12"/>
      <w:footerReference w:type="default" r:id="rId13"/>
      <w:headerReference w:type="firs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BBB3" w14:textId="77777777" w:rsidR="00BC5A75" w:rsidRDefault="00BC5A75" w:rsidP="007C6200">
      <w:r>
        <w:separator/>
      </w:r>
    </w:p>
  </w:endnote>
  <w:endnote w:type="continuationSeparator" w:id="0">
    <w:p w14:paraId="1FE74946" w14:textId="77777777" w:rsidR="00BC5A75" w:rsidRDefault="00BC5A75"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536B" w14:textId="77777777" w:rsidR="00BC5A75" w:rsidRDefault="00BC5A75" w:rsidP="007C6200">
      <w:r>
        <w:separator/>
      </w:r>
    </w:p>
  </w:footnote>
  <w:footnote w:type="continuationSeparator" w:id="0">
    <w:p w14:paraId="21DAADEC" w14:textId="77777777" w:rsidR="00BC5A75" w:rsidRDefault="00BC5A75"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rsidP="00FB5B19">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1961356">
    <w:abstractNumId w:val="5"/>
  </w:num>
  <w:num w:numId="2" w16cid:durableId="2324061">
    <w:abstractNumId w:val="8"/>
  </w:num>
  <w:num w:numId="3" w16cid:durableId="943463741">
    <w:abstractNumId w:val="4"/>
  </w:num>
  <w:num w:numId="4" w16cid:durableId="1944342974">
    <w:abstractNumId w:val="6"/>
  </w:num>
  <w:num w:numId="5" w16cid:durableId="1474642522">
    <w:abstractNumId w:val="2"/>
  </w:num>
  <w:num w:numId="6" w16cid:durableId="2066223513">
    <w:abstractNumId w:val="1"/>
  </w:num>
  <w:num w:numId="7" w16cid:durableId="1791166221">
    <w:abstractNumId w:val="0"/>
  </w:num>
  <w:num w:numId="8" w16cid:durableId="640497890">
    <w:abstractNumId w:val="3"/>
  </w:num>
  <w:num w:numId="9" w16cid:durableId="464661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3B11"/>
    <w:rsid w:val="00003FC7"/>
    <w:rsid w:val="00005E2E"/>
    <w:rsid w:val="0001573C"/>
    <w:rsid w:val="0002169B"/>
    <w:rsid w:val="000226A6"/>
    <w:rsid w:val="000324AB"/>
    <w:rsid w:val="00065100"/>
    <w:rsid w:val="00065249"/>
    <w:rsid w:val="000663B9"/>
    <w:rsid w:val="00083A86"/>
    <w:rsid w:val="00084824"/>
    <w:rsid w:val="00087E23"/>
    <w:rsid w:val="00090296"/>
    <w:rsid w:val="000A676A"/>
    <w:rsid w:val="000B4E84"/>
    <w:rsid w:val="000C1E3A"/>
    <w:rsid w:val="000C286F"/>
    <w:rsid w:val="000D3669"/>
    <w:rsid w:val="000D7B19"/>
    <w:rsid w:val="000F66B8"/>
    <w:rsid w:val="00100E13"/>
    <w:rsid w:val="0010173E"/>
    <w:rsid w:val="00104307"/>
    <w:rsid w:val="001056D2"/>
    <w:rsid w:val="0010629E"/>
    <w:rsid w:val="00106CC4"/>
    <w:rsid w:val="001137C9"/>
    <w:rsid w:val="0011762C"/>
    <w:rsid w:val="00121373"/>
    <w:rsid w:val="00122884"/>
    <w:rsid w:val="00126CD0"/>
    <w:rsid w:val="001323E4"/>
    <w:rsid w:val="00132760"/>
    <w:rsid w:val="0013473D"/>
    <w:rsid w:val="0013549F"/>
    <w:rsid w:val="00140B35"/>
    <w:rsid w:val="00143408"/>
    <w:rsid w:val="00154007"/>
    <w:rsid w:val="0015743E"/>
    <w:rsid w:val="001601BB"/>
    <w:rsid w:val="00160FD2"/>
    <w:rsid w:val="00170375"/>
    <w:rsid w:val="00171277"/>
    <w:rsid w:val="00195DB5"/>
    <w:rsid w:val="001A3424"/>
    <w:rsid w:val="001A3471"/>
    <w:rsid w:val="001A53BD"/>
    <w:rsid w:val="001A73F0"/>
    <w:rsid w:val="001B42B1"/>
    <w:rsid w:val="001C51FD"/>
    <w:rsid w:val="001D78DD"/>
    <w:rsid w:val="001E1D52"/>
    <w:rsid w:val="001E48D1"/>
    <w:rsid w:val="001E7E69"/>
    <w:rsid w:val="001F2FC5"/>
    <w:rsid w:val="00200901"/>
    <w:rsid w:val="00204772"/>
    <w:rsid w:val="00204C34"/>
    <w:rsid w:val="00212E56"/>
    <w:rsid w:val="002134DB"/>
    <w:rsid w:val="00216F41"/>
    <w:rsid w:val="002211A4"/>
    <w:rsid w:val="002276E0"/>
    <w:rsid w:val="00231E08"/>
    <w:rsid w:val="00243237"/>
    <w:rsid w:val="00244FB9"/>
    <w:rsid w:val="00250AB7"/>
    <w:rsid w:val="00251C98"/>
    <w:rsid w:val="00253171"/>
    <w:rsid w:val="00253FB9"/>
    <w:rsid w:val="00255860"/>
    <w:rsid w:val="00264B3F"/>
    <w:rsid w:val="00277AE1"/>
    <w:rsid w:val="002801BB"/>
    <w:rsid w:val="00286FD1"/>
    <w:rsid w:val="00291AB1"/>
    <w:rsid w:val="0029429F"/>
    <w:rsid w:val="00296C87"/>
    <w:rsid w:val="002A0662"/>
    <w:rsid w:val="002A4171"/>
    <w:rsid w:val="002B09AF"/>
    <w:rsid w:val="002B6258"/>
    <w:rsid w:val="002C2426"/>
    <w:rsid w:val="002E66AD"/>
    <w:rsid w:val="002F4579"/>
    <w:rsid w:val="00302909"/>
    <w:rsid w:val="00303139"/>
    <w:rsid w:val="003067C4"/>
    <w:rsid w:val="00307B22"/>
    <w:rsid w:val="00316D10"/>
    <w:rsid w:val="003204FA"/>
    <w:rsid w:val="0032246B"/>
    <w:rsid w:val="00324D8C"/>
    <w:rsid w:val="00334690"/>
    <w:rsid w:val="003523AC"/>
    <w:rsid w:val="003547E7"/>
    <w:rsid w:val="003578D3"/>
    <w:rsid w:val="003634DD"/>
    <w:rsid w:val="003646C0"/>
    <w:rsid w:val="00367716"/>
    <w:rsid w:val="00373914"/>
    <w:rsid w:val="003848E8"/>
    <w:rsid w:val="003906DE"/>
    <w:rsid w:val="00392937"/>
    <w:rsid w:val="003966B4"/>
    <w:rsid w:val="003A43F3"/>
    <w:rsid w:val="003A471E"/>
    <w:rsid w:val="003B2259"/>
    <w:rsid w:val="003C2F62"/>
    <w:rsid w:val="003D1A16"/>
    <w:rsid w:val="003D3294"/>
    <w:rsid w:val="003D4C7D"/>
    <w:rsid w:val="003D7692"/>
    <w:rsid w:val="003E0500"/>
    <w:rsid w:val="003E0E69"/>
    <w:rsid w:val="003E28DE"/>
    <w:rsid w:val="003E6086"/>
    <w:rsid w:val="003F1690"/>
    <w:rsid w:val="003F1BA6"/>
    <w:rsid w:val="003F3258"/>
    <w:rsid w:val="00400D20"/>
    <w:rsid w:val="00403BD7"/>
    <w:rsid w:val="004108D3"/>
    <w:rsid w:val="00421BDE"/>
    <w:rsid w:val="0042561E"/>
    <w:rsid w:val="004358E9"/>
    <w:rsid w:val="00446DCF"/>
    <w:rsid w:val="004506E0"/>
    <w:rsid w:val="00450F21"/>
    <w:rsid w:val="004532F0"/>
    <w:rsid w:val="00461A87"/>
    <w:rsid w:val="0046215D"/>
    <w:rsid w:val="0047289D"/>
    <w:rsid w:val="00474E63"/>
    <w:rsid w:val="00486BCA"/>
    <w:rsid w:val="00493B95"/>
    <w:rsid w:val="00496FC9"/>
    <w:rsid w:val="004A19E3"/>
    <w:rsid w:val="004A2543"/>
    <w:rsid w:val="004A2F6B"/>
    <w:rsid w:val="004A7425"/>
    <w:rsid w:val="004B0AEF"/>
    <w:rsid w:val="004C097A"/>
    <w:rsid w:val="004C2EBB"/>
    <w:rsid w:val="004C534D"/>
    <w:rsid w:val="004D2221"/>
    <w:rsid w:val="004D3597"/>
    <w:rsid w:val="004D4294"/>
    <w:rsid w:val="004F2F6E"/>
    <w:rsid w:val="004F5BA0"/>
    <w:rsid w:val="00505232"/>
    <w:rsid w:val="005117EA"/>
    <w:rsid w:val="00512FB3"/>
    <w:rsid w:val="005134CF"/>
    <w:rsid w:val="00514083"/>
    <w:rsid w:val="00516779"/>
    <w:rsid w:val="00521E85"/>
    <w:rsid w:val="00526AAF"/>
    <w:rsid w:val="005315B8"/>
    <w:rsid w:val="00537195"/>
    <w:rsid w:val="00541444"/>
    <w:rsid w:val="005420FE"/>
    <w:rsid w:val="00553F9E"/>
    <w:rsid w:val="0056004A"/>
    <w:rsid w:val="00561DCE"/>
    <w:rsid w:val="00562DAB"/>
    <w:rsid w:val="00575C72"/>
    <w:rsid w:val="005925BB"/>
    <w:rsid w:val="005949FE"/>
    <w:rsid w:val="00595B3B"/>
    <w:rsid w:val="005A476C"/>
    <w:rsid w:val="005B6F0A"/>
    <w:rsid w:val="005C3ABE"/>
    <w:rsid w:val="005C624B"/>
    <w:rsid w:val="005D7683"/>
    <w:rsid w:val="005E0D86"/>
    <w:rsid w:val="005E4110"/>
    <w:rsid w:val="005E48EA"/>
    <w:rsid w:val="005E66DC"/>
    <w:rsid w:val="005E6756"/>
    <w:rsid w:val="005E7C9A"/>
    <w:rsid w:val="005F29F8"/>
    <w:rsid w:val="005F42CC"/>
    <w:rsid w:val="00604283"/>
    <w:rsid w:val="00606CF2"/>
    <w:rsid w:val="006071E9"/>
    <w:rsid w:val="006073B2"/>
    <w:rsid w:val="00621C0F"/>
    <w:rsid w:val="0063065B"/>
    <w:rsid w:val="0063277D"/>
    <w:rsid w:val="006335AB"/>
    <w:rsid w:val="006336BC"/>
    <w:rsid w:val="00636BA1"/>
    <w:rsid w:val="00640B6E"/>
    <w:rsid w:val="00645570"/>
    <w:rsid w:val="0065588F"/>
    <w:rsid w:val="00662BC3"/>
    <w:rsid w:val="006657EB"/>
    <w:rsid w:val="00665DD9"/>
    <w:rsid w:val="00670F9D"/>
    <w:rsid w:val="00671760"/>
    <w:rsid w:val="006755D7"/>
    <w:rsid w:val="0067701F"/>
    <w:rsid w:val="00681021"/>
    <w:rsid w:val="006851DF"/>
    <w:rsid w:val="0069625C"/>
    <w:rsid w:val="006A0120"/>
    <w:rsid w:val="006A6391"/>
    <w:rsid w:val="006B7ACF"/>
    <w:rsid w:val="006C17FB"/>
    <w:rsid w:val="006C68EA"/>
    <w:rsid w:val="006D3817"/>
    <w:rsid w:val="006D5DF3"/>
    <w:rsid w:val="006D6415"/>
    <w:rsid w:val="006F1D5A"/>
    <w:rsid w:val="006F2159"/>
    <w:rsid w:val="006F7168"/>
    <w:rsid w:val="006F7358"/>
    <w:rsid w:val="00702708"/>
    <w:rsid w:val="00703892"/>
    <w:rsid w:val="00716355"/>
    <w:rsid w:val="007229A3"/>
    <w:rsid w:val="007248C1"/>
    <w:rsid w:val="00725224"/>
    <w:rsid w:val="00735B5E"/>
    <w:rsid w:val="00744810"/>
    <w:rsid w:val="00744F9C"/>
    <w:rsid w:val="0074739A"/>
    <w:rsid w:val="00751114"/>
    <w:rsid w:val="00752E73"/>
    <w:rsid w:val="00753036"/>
    <w:rsid w:val="00760E77"/>
    <w:rsid w:val="007670C1"/>
    <w:rsid w:val="007671C8"/>
    <w:rsid w:val="007709B0"/>
    <w:rsid w:val="00774890"/>
    <w:rsid w:val="00783F58"/>
    <w:rsid w:val="00785366"/>
    <w:rsid w:val="00793B56"/>
    <w:rsid w:val="00794E65"/>
    <w:rsid w:val="007A0DF5"/>
    <w:rsid w:val="007A5B5C"/>
    <w:rsid w:val="007B7604"/>
    <w:rsid w:val="007C1CC2"/>
    <w:rsid w:val="007C2EE4"/>
    <w:rsid w:val="007C432E"/>
    <w:rsid w:val="007C6200"/>
    <w:rsid w:val="007E0E86"/>
    <w:rsid w:val="007E7976"/>
    <w:rsid w:val="007F0AB4"/>
    <w:rsid w:val="007F2681"/>
    <w:rsid w:val="008045A6"/>
    <w:rsid w:val="00805BE7"/>
    <w:rsid w:val="0081309F"/>
    <w:rsid w:val="008169C8"/>
    <w:rsid w:val="00817FC9"/>
    <w:rsid w:val="008275AB"/>
    <w:rsid w:val="0082767B"/>
    <w:rsid w:val="0083473B"/>
    <w:rsid w:val="00840CDB"/>
    <w:rsid w:val="0084491B"/>
    <w:rsid w:val="00850977"/>
    <w:rsid w:val="00860E5D"/>
    <w:rsid w:val="0087145A"/>
    <w:rsid w:val="0087330B"/>
    <w:rsid w:val="00875CF5"/>
    <w:rsid w:val="00876450"/>
    <w:rsid w:val="00881D46"/>
    <w:rsid w:val="00881DAA"/>
    <w:rsid w:val="00891C2E"/>
    <w:rsid w:val="00895FDE"/>
    <w:rsid w:val="008A6ADC"/>
    <w:rsid w:val="008A7108"/>
    <w:rsid w:val="008A7FD5"/>
    <w:rsid w:val="008B0CD6"/>
    <w:rsid w:val="008B2627"/>
    <w:rsid w:val="008B46E3"/>
    <w:rsid w:val="008B59E0"/>
    <w:rsid w:val="008B7E3A"/>
    <w:rsid w:val="008C1237"/>
    <w:rsid w:val="008C5BC6"/>
    <w:rsid w:val="008D187C"/>
    <w:rsid w:val="008D492D"/>
    <w:rsid w:val="008D7B43"/>
    <w:rsid w:val="008E0ED2"/>
    <w:rsid w:val="008E459D"/>
    <w:rsid w:val="008E6047"/>
    <w:rsid w:val="008E74EA"/>
    <w:rsid w:val="008F4855"/>
    <w:rsid w:val="008F5387"/>
    <w:rsid w:val="00905BCE"/>
    <w:rsid w:val="00906561"/>
    <w:rsid w:val="00910CB2"/>
    <w:rsid w:val="00912D21"/>
    <w:rsid w:val="00924269"/>
    <w:rsid w:val="009243B2"/>
    <w:rsid w:val="009251B0"/>
    <w:rsid w:val="00934FA1"/>
    <w:rsid w:val="009400FB"/>
    <w:rsid w:val="009436C1"/>
    <w:rsid w:val="00943F0A"/>
    <w:rsid w:val="009540F9"/>
    <w:rsid w:val="00956332"/>
    <w:rsid w:val="00957A8E"/>
    <w:rsid w:val="00966F29"/>
    <w:rsid w:val="00975264"/>
    <w:rsid w:val="00980847"/>
    <w:rsid w:val="00983D35"/>
    <w:rsid w:val="00991807"/>
    <w:rsid w:val="009A331F"/>
    <w:rsid w:val="009A3EEC"/>
    <w:rsid w:val="009A674A"/>
    <w:rsid w:val="009B2562"/>
    <w:rsid w:val="009C229E"/>
    <w:rsid w:val="009D5103"/>
    <w:rsid w:val="009D5E4F"/>
    <w:rsid w:val="009D655F"/>
    <w:rsid w:val="009D7E6E"/>
    <w:rsid w:val="009E1263"/>
    <w:rsid w:val="009E1328"/>
    <w:rsid w:val="009E5A4F"/>
    <w:rsid w:val="009E66E2"/>
    <w:rsid w:val="00A07AB5"/>
    <w:rsid w:val="00A13306"/>
    <w:rsid w:val="00A13CE8"/>
    <w:rsid w:val="00A30922"/>
    <w:rsid w:val="00A34100"/>
    <w:rsid w:val="00A36826"/>
    <w:rsid w:val="00A37A69"/>
    <w:rsid w:val="00A42E47"/>
    <w:rsid w:val="00A46FDB"/>
    <w:rsid w:val="00A56A13"/>
    <w:rsid w:val="00A572AD"/>
    <w:rsid w:val="00A67C9F"/>
    <w:rsid w:val="00A73D43"/>
    <w:rsid w:val="00A75439"/>
    <w:rsid w:val="00A83DD7"/>
    <w:rsid w:val="00A90E2E"/>
    <w:rsid w:val="00A93AAE"/>
    <w:rsid w:val="00A93F43"/>
    <w:rsid w:val="00A95C9E"/>
    <w:rsid w:val="00AB0229"/>
    <w:rsid w:val="00AB38C7"/>
    <w:rsid w:val="00AB5C41"/>
    <w:rsid w:val="00AB6F1B"/>
    <w:rsid w:val="00AC349E"/>
    <w:rsid w:val="00AC7932"/>
    <w:rsid w:val="00AD03D4"/>
    <w:rsid w:val="00AE26F7"/>
    <w:rsid w:val="00AE5992"/>
    <w:rsid w:val="00AF2C39"/>
    <w:rsid w:val="00AF330A"/>
    <w:rsid w:val="00AF70B4"/>
    <w:rsid w:val="00AF771D"/>
    <w:rsid w:val="00B01F1E"/>
    <w:rsid w:val="00B04A15"/>
    <w:rsid w:val="00B04FA3"/>
    <w:rsid w:val="00B11E78"/>
    <w:rsid w:val="00B13CD1"/>
    <w:rsid w:val="00B1527B"/>
    <w:rsid w:val="00B627B2"/>
    <w:rsid w:val="00B62A5E"/>
    <w:rsid w:val="00B66521"/>
    <w:rsid w:val="00B74FDD"/>
    <w:rsid w:val="00B84EEF"/>
    <w:rsid w:val="00B97308"/>
    <w:rsid w:val="00BB5DC3"/>
    <w:rsid w:val="00BB7369"/>
    <w:rsid w:val="00BC1281"/>
    <w:rsid w:val="00BC18A0"/>
    <w:rsid w:val="00BC1F67"/>
    <w:rsid w:val="00BC5A75"/>
    <w:rsid w:val="00BD5B19"/>
    <w:rsid w:val="00BD6510"/>
    <w:rsid w:val="00BE6640"/>
    <w:rsid w:val="00BF1561"/>
    <w:rsid w:val="00BF5D18"/>
    <w:rsid w:val="00BF6801"/>
    <w:rsid w:val="00C05840"/>
    <w:rsid w:val="00C168A7"/>
    <w:rsid w:val="00C168D1"/>
    <w:rsid w:val="00C2023C"/>
    <w:rsid w:val="00C2714F"/>
    <w:rsid w:val="00C31BB6"/>
    <w:rsid w:val="00C331B0"/>
    <w:rsid w:val="00C34671"/>
    <w:rsid w:val="00C3631C"/>
    <w:rsid w:val="00C36573"/>
    <w:rsid w:val="00C375E0"/>
    <w:rsid w:val="00C407B3"/>
    <w:rsid w:val="00C421D6"/>
    <w:rsid w:val="00C47104"/>
    <w:rsid w:val="00C503EA"/>
    <w:rsid w:val="00C5098F"/>
    <w:rsid w:val="00C63F69"/>
    <w:rsid w:val="00C65963"/>
    <w:rsid w:val="00C65BCB"/>
    <w:rsid w:val="00C663D8"/>
    <w:rsid w:val="00C6664E"/>
    <w:rsid w:val="00C71EF4"/>
    <w:rsid w:val="00C80979"/>
    <w:rsid w:val="00C81850"/>
    <w:rsid w:val="00C9073C"/>
    <w:rsid w:val="00C95745"/>
    <w:rsid w:val="00CA4E49"/>
    <w:rsid w:val="00CB0EB0"/>
    <w:rsid w:val="00CB5676"/>
    <w:rsid w:val="00CB59C4"/>
    <w:rsid w:val="00CB7152"/>
    <w:rsid w:val="00CC1077"/>
    <w:rsid w:val="00CC680A"/>
    <w:rsid w:val="00CD1668"/>
    <w:rsid w:val="00CD4652"/>
    <w:rsid w:val="00CD58C2"/>
    <w:rsid w:val="00CD794A"/>
    <w:rsid w:val="00CE1420"/>
    <w:rsid w:val="00CE19D1"/>
    <w:rsid w:val="00CE19D6"/>
    <w:rsid w:val="00CE256E"/>
    <w:rsid w:val="00CE2EBD"/>
    <w:rsid w:val="00CE67B7"/>
    <w:rsid w:val="00D062C1"/>
    <w:rsid w:val="00D135AE"/>
    <w:rsid w:val="00D13C8F"/>
    <w:rsid w:val="00D230D0"/>
    <w:rsid w:val="00D234AF"/>
    <w:rsid w:val="00D23DE8"/>
    <w:rsid w:val="00D26AF5"/>
    <w:rsid w:val="00D2788C"/>
    <w:rsid w:val="00D371B7"/>
    <w:rsid w:val="00D41D1C"/>
    <w:rsid w:val="00D535FB"/>
    <w:rsid w:val="00D554DA"/>
    <w:rsid w:val="00D55AD8"/>
    <w:rsid w:val="00D73F04"/>
    <w:rsid w:val="00D80DFA"/>
    <w:rsid w:val="00D8275E"/>
    <w:rsid w:val="00D85C7B"/>
    <w:rsid w:val="00D87629"/>
    <w:rsid w:val="00DA3F16"/>
    <w:rsid w:val="00DA65C8"/>
    <w:rsid w:val="00DA692C"/>
    <w:rsid w:val="00DB37B6"/>
    <w:rsid w:val="00DC1423"/>
    <w:rsid w:val="00DC3FE9"/>
    <w:rsid w:val="00DC6B3E"/>
    <w:rsid w:val="00DD1980"/>
    <w:rsid w:val="00DE0DEA"/>
    <w:rsid w:val="00DE1801"/>
    <w:rsid w:val="00DF350E"/>
    <w:rsid w:val="00E00C10"/>
    <w:rsid w:val="00E06C69"/>
    <w:rsid w:val="00E10527"/>
    <w:rsid w:val="00E10AA6"/>
    <w:rsid w:val="00E14C49"/>
    <w:rsid w:val="00E33C1E"/>
    <w:rsid w:val="00E4285C"/>
    <w:rsid w:val="00E46650"/>
    <w:rsid w:val="00E53B06"/>
    <w:rsid w:val="00E55A3D"/>
    <w:rsid w:val="00E56F04"/>
    <w:rsid w:val="00E6024D"/>
    <w:rsid w:val="00E674FA"/>
    <w:rsid w:val="00E742D5"/>
    <w:rsid w:val="00E80CB1"/>
    <w:rsid w:val="00E836E1"/>
    <w:rsid w:val="00E851FF"/>
    <w:rsid w:val="00E87F1D"/>
    <w:rsid w:val="00E91069"/>
    <w:rsid w:val="00E93DAB"/>
    <w:rsid w:val="00E977D8"/>
    <w:rsid w:val="00EA4C7E"/>
    <w:rsid w:val="00EB1AF1"/>
    <w:rsid w:val="00EB2E8B"/>
    <w:rsid w:val="00EC0BEB"/>
    <w:rsid w:val="00EC5E10"/>
    <w:rsid w:val="00EC78CA"/>
    <w:rsid w:val="00ED0B93"/>
    <w:rsid w:val="00ED4EE2"/>
    <w:rsid w:val="00ED637B"/>
    <w:rsid w:val="00ED797F"/>
    <w:rsid w:val="00EE15E0"/>
    <w:rsid w:val="00EE54AE"/>
    <w:rsid w:val="00EF06A0"/>
    <w:rsid w:val="00EF06A5"/>
    <w:rsid w:val="00EF337C"/>
    <w:rsid w:val="00EF6415"/>
    <w:rsid w:val="00EF748C"/>
    <w:rsid w:val="00F000E6"/>
    <w:rsid w:val="00F151EF"/>
    <w:rsid w:val="00F21DE1"/>
    <w:rsid w:val="00F23365"/>
    <w:rsid w:val="00F25F3D"/>
    <w:rsid w:val="00F2622B"/>
    <w:rsid w:val="00F27D1C"/>
    <w:rsid w:val="00F539D7"/>
    <w:rsid w:val="00F63481"/>
    <w:rsid w:val="00F65DDC"/>
    <w:rsid w:val="00F67FEA"/>
    <w:rsid w:val="00F70FA4"/>
    <w:rsid w:val="00F7671A"/>
    <w:rsid w:val="00F77137"/>
    <w:rsid w:val="00F90302"/>
    <w:rsid w:val="00F91D78"/>
    <w:rsid w:val="00F92961"/>
    <w:rsid w:val="00F94266"/>
    <w:rsid w:val="00F963C3"/>
    <w:rsid w:val="00FA4C31"/>
    <w:rsid w:val="00FA6AD3"/>
    <w:rsid w:val="00FA7F00"/>
    <w:rsid w:val="00FB34BA"/>
    <w:rsid w:val="00FB7069"/>
    <w:rsid w:val="00FB7C9E"/>
    <w:rsid w:val="00FC0571"/>
    <w:rsid w:val="00FC2DE7"/>
    <w:rsid w:val="00FD0649"/>
    <w:rsid w:val="00FD25CA"/>
    <w:rsid w:val="00FD3E5D"/>
    <w:rsid w:val="00FD5016"/>
    <w:rsid w:val="00FD5453"/>
    <w:rsid w:val="00FE03EC"/>
    <w:rsid w:val="00FE1C06"/>
    <w:rsid w:val="00FE497D"/>
    <w:rsid w:val="00FE4DF9"/>
    <w:rsid w:val="00FE586F"/>
    <w:rsid w:val="00FF097B"/>
    <w:rsid w:val="00FF3256"/>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chartTrackingRefBased/>
  <w15:docId w15:val="{9CCBC042-E063-7248-A1B0-8EF38D7F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4</cp:revision>
  <cp:lastPrinted>2022-06-02T10:08:00Z</cp:lastPrinted>
  <dcterms:created xsi:type="dcterms:W3CDTF">2022-07-27T08:35:00Z</dcterms:created>
  <dcterms:modified xsi:type="dcterms:W3CDTF">2022-08-02T08:50:00Z</dcterms:modified>
</cp:coreProperties>
</file>