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9947" w14:textId="2EE9488A" w:rsidR="0045191A" w:rsidRPr="0049706B" w:rsidRDefault="00E01D41" w:rsidP="0049706B">
      <w:pPr>
        <w:spacing w:after="0" w:line="240" w:lineRule="auto"/>
        <w:jc w:val="center"/>
        <w:rPr>
          <w:rFonts w:ascii="Helvetica Neue" w:eastAsia="Arial" w:hAnsi="Helvetica Neue" w:cs="Arial"/>
          <w:b/>
          <w:bCs/>
          <w:color w:val="000000" w:themeColor="text1"/>
          <w:sz w:val="28"/>
          <w:szCs w:val="28"/>
          <w:lang w:val="de-DE"/>
        </w:rPr>
      </w:pPr>
      <w:r w:rsidRPr="0049706B">
        <w:rPr>
          <w:rFonts w:ascii="Helvetica Neue" w:eastAsia="Arial" w:hAnsi="Helvetica Neue" w:cs="Arial"/>
          <w:b/>
          <w:bCs/>
          <w:color w:val="000000" w:themeColor="text1"/>
          <w:sz w:val="28"/>
          <w:szCs w:val="28"/>
          <w:lang w:val="de-DE"/>
        </w:rPr>
        <w:t>SALOMON STELLT DIE WANDER- UND OUTDOOR-KOLLEKTION FÜR FRÜHJAHR/SOMMER 2022 VOR</w:t>
      </w:r>
    </w:p>
    <w:p w14:paraId="699B0AF0" w14:textId="77777777" w:rsidR="00E01D41" w:rsidRPr="0049706B" w:rsidRDefault="00E01D41" w:rsidP="0049706B">
      <w:pPr>
        <w:spacing w:after="0" w:line="240" w:lineRule="auto"/>
        <w:jc w:val="both"/>
        <w:rPr>
          <w:rFonts w:ascii="Helvetica Neue" w:hAnsi="Helvetica Neue"/>
          <w:lang w:val="de-DE"/>
        </w:rPr>
      </w:pPr>
    </w:p>
    <w:p w14:paraId="2C6475BC" w14:textId="48E2AB8C" w:rsidR="0045191A" w:rsidRPr="0049706B" w:rsidRDefault="00E01D41" w:rsidP="0049706B">
      <w:pPr>
        <w:spacing w:after="0" w:line="240" w:lineRule="auto"/>
        <w:jc w:val="center"/>
        <w:rPr>
          <w:rFonts w:ascii="Helvetica Neue" w:eastAsia="Arial" w:hAnsi="Helvetica Neue" w:cs="Arial"/>
          <w:i/>
          <w:iCs/>
          <w:sz w:val="25"/>
          <w:szCs w:val="25"/>
          <w:lang w:val="de-DE"/>
        </w:rPr>
      </w:pPr>
      <w:r w:rsidRPr="0049706B">
        <w:rPr>
          <w:rFonts w:ascii="Helvetica Neue" w:eastAsia="Arial" w:hAnsi="Helvetica Neue" w:cs="Arial"/>
          <w:i/>
          <w:iCs/>
          <w:sz w:val="25"/>
          <w:szCs w:val="25"/>
          <w:lang w:val="de-DE"/>
        </w:rPr>
        <w:t xml:space="preserve">Langlebige, robuste und komfortable Schuhe, Bekleidung und Ausrüstung für </w:t>
      </w:r>
      <w:r w:rsidR="007D71F2">
        <w:rPr>
          <w:rFonts w:ascii="Helvetica Neue" w:eastAsia="Arial" w:hAnsi="Helvetica Neue" w:cs="Arial"/>
          <w:i/>
          <w:iCs/>
          <w:sz w:val="25"/>
          <w:szCs w:val="25"/>
          <w:lang w:val="de-DE"/>
        </w:rPr>
        <w:t>ausgedehnte</w:t>
      </w:r>
      <w:r w:rsidR="007D71F2" w:rsidRPr="0049706B">
        <w:rPr>
          <w:rFonts w:ascii="Helvetica Neue" w:eastAsia="Arial" w:hAnsi="Helvetica Neue" w:cs="Arial"/>
          <w:i/>
          <w:iCs/>
          <w:sz w:val="25"/>
          <w:szCs w:val="25"/>
          <w:lang w:val="de-DE"/>
        </w:rPr>
        <w:t xml:space="preserve"> </w:t>
      </w:r>
      <w:r w:rsidRPr="0049706B">
        <w:rPr>
          <w:rFonts w:ascii="Helvetica Neue" w:eastAsia="Arial" w:hAnsi="Helvetica Neue" w:cs="Arial"/>
          <w:i/>
          <w:iCs/>
          <w:sz w:val="25"/>
          <w:szCs w:val="25"/>
          <w:lang w:val="de-DE"/>
        </w:rPr>
        <w:t>Wanderungen bei allen Wetterbedingungen</w:t>
      </w:r>
    </w:p>
    <w:p w14:paraId="0BB019CF" w14:textId="77777777" w:rsidR="00E01D41" w:rsidRPr="0049706B" w:rsidRDefault="00E01D41" w:rsidP="0049706B">
      <w:pPr>
        <w:spacing w:after="0" w:line="324" w:lineRule="auto"/>
        <w:jc w:val="both"/>
        <w:rPr>
          <w:rFonts w:ascii="Helvetica Neue" w:hAnsi="Helvetica Neue"/>
          <w:sz w:val="25"/>
          <w:szCs w:val="25"/>
          <w:lang w:val="de-DE"/>
        </w:rPr>
      </w:pPr>
    </w:p>
    <w:p w14:paraId="0142CBF3" w14:textId="354EFB9F" w:rsidR="00B75993" w:rsidRPr="0049706B" w:rsidRDefault="00E01D41" w:rsidP="007873B3">
      <w:pPr>
        <w:spacing w:after="0" w:line="312" w:lineRule="auto"/>
        <w:jc w:val="both"/>
        <w:rPr>
          <w:rFonts w:ascii="Helvetica Neue" w:eastAsia="Times New Roman" w:hAnsi="Helvetica Neue" w:cs="Futura Medium"/>
          <w:b/>
          <w:bCs/>
          <w:sz w:val="21"/>
          <w:szCs w:val="21"/>
          <w:lang w:val="de-DE"/>
        </w:rPr>
      </w:pPr>
      <w:r w:rsidRPr="0049706B">
        <w:rPr>
          <w:rFonts w:ascii="Helvetica Neue" w:eastAsia="Times New Roman" w:hAnsi="Helvetica Neue" w:cs="Futura Medium"/>
          <w:b/>
          <w:bCs/>
          <w:sz w:val="21"/>
          <w:szCs w:val="21"/>
          <w:lang w:val="de-DE"/>
        </w:rPr>
        <w:t xml:space="preserve">Für alle, die gerne längere Wanderungen machen, wie z. B. mehrtägige Rucksacktouren, bedeutet das Packen für ein Outdoor-Abenteuer oft, das richtige Gleichgewicht zwischen niedrigem Gewicht und maximalem Komfort </w:t>
      </w:r>
      <w:r w:rsidR="007D71F2">
        <w:rPr>
          <w:rFonts w:ascii="Helvetica Neue" w:eastAsia="Times New Roman" w:hAnsi="Helvetica Neue" w:cs="Futura Medium"/>
          <w:b/>
          <w:bCs/>
          <w:sz w:val="21"/>
          <w:szCs w:val="21"/>
          <w:lang w:val="de-DE"/>
        </w:rPr>
        <w:t>sowie</w:t>
      </w:r>
      <w:r w:rsidR="007D71F2" w:rsidRPr="0049706B">
        <w:rPr>
          <w:rFonts w:ascii="Helvetica Neue" w:eastAsia="Times New Roman" w:hAnsi="Helvetica Neue" w:cs="Futura Medium"/>
          <w:b/>
          <w:bCs/>
          <w:sz w:val="21"/>
          <w:szCs w:val="21"/>
          <w:lang w:val="de-DE"/>
        </w:rPr>
        <w:t xml:space="preserve"> </w:t>
      </w:r>
      <w:r w:rsidRPr="0049706B">
        <w:rPr>
          <w:rFonts w:ascii="Helvetica Neue" w:eastAsia="Times New Roman" w:hAnsi="Helvetica Neue" w:cs="Futura Medium"/>
          <w:b/>
          <w:bCs/>
          <w:sz w:val="21"/>
          <w:szCs w:val="21"/>
          <w:lang w:val="de-DE"/>
        </w:rPr>
        <w:t xml:space="preserve">Nutzen zu finden. Generell gilt: Je länger man unterwegs ist, desto schwerer wird der Rucksack. Ist man bereit, auf Komfort zu verzichten, bietet ein leichterer Rucksack </w:t>
      </w:r>
      <w:r w:rsidR="00F06AF6" w:rsidRPr="0049706B">
        <w:rPr>
          <w:rFonts w:ascii="Helvetica Neue" w:eastAsia="Times New Roman" w:hAnsi="Helvetica Neue" w:cs="Futura Medium"/>
          <w:b/>
          <w:bCs/>
          <w:sz w:val="21"/>
          <w:szCs w:val="21"/>
          <w:lang w:val="de-DE"/>
        </w:rPr>
        <w:t>jedoch</w:t>
      </w:r>
      <w:r w:rsidRPr="0049706B">
        <w:rPr>
          <w:rFonts w:ascii="Helvetica Neue" w:eastAsia="Times New Roman" w:hAnsi="Helvetica Neue" w:cs="Futura Medium"/>
          <w:b/>
          <w:bCs/>
          <w:sz w:val="21"/>
          <w:szCs w:val="21"/>
          <w:lang w:val="de-DE"/>
        </w:rPr>
        <w:t xml:space="preserve"> höheren Tragekomfort.</w:t>
      </w:r>
    </w:p>
    <w:p w14:paraId="6A191990" w14:textId="77777777" w:rsidR="00E01D41" w:rsidRPr="0049706B" w:rsidRDefault="00E01D41" w:rsidP="007873B3">
      <w:pPr>
        <w:spacing w:after="0" w:line="312" w:lineRule="auto"/>
        <w:jc w:val="both"/>
        <w:rPr>
          <w:rFonts w:ascii="Helvetica Neue" w:eastAsia="Times New Roman" w:hAnsi="Helvetica Neue" w:cs="Futura Medium"/>
          <w:sz w:val="20"/>
          <w:szCs w:val="20"/>
          <w:lang w:val="de-DE"/>
        </w:rPr>
      </w:pPr>
    </w:p>
    <w:p w14:paraId="15A92B47" w14:textId="26519955" w:rsidR="002C0BA9" w:rsidRDefault="00E01D41" w:rsidP="007873B3">
      <w:pPr>
        <w:spacing w:after="0" w:line="312" w:lineRule="auto"/>
        <w:jc w:val="both"/>
        <w:rPr>
          <w:rFonts w:ascii="Helvetica Neue" w:eastAsia="Times New Roman" w:hAnsi="Helvetica Neue" w:cs="Futura Medium"/>
          <w:sz w:val="21"/>
          <w:szCs w:val="21"/>
          <w:lang w:val="de-DE"/>
        </w:rPr>
      </w:pPr>
      <w:r w:rsidRPr="009137DD">
        <w:rPr>
          <w:rFonts w:ascii="Helvetica Neue" w:eastAsia="Times New Roman" w:hAnsi="Helvetica Neue" w:cs="Futura Medium"/>
          <w:sz w:val="21"/>
          <w:szCs w:val="21"/>
          <w:lang w:val="de-DE"/>
        </w:rPr>
        <w:t xml:space="preserve">Die Outdoor-Kollektion von Salomon für Frühjahr/Sommer 2022 wurde so gestaltet, dass man sich nicht zwischen Komfort und Leichtigkeit entscheiden muss, sondern das Beste aus beiden Welten bekommt. Das Sortiment umfasst robuste und dennoch bequeme Schuhe – wie den </w:t>
      </w:r>
      <w:r w:rsidRPr="009137DD">
        <w:rPr>
          <w:rFonts w:ascii="Helvetica Neue" w:eastAsia="Times New Roman" w:hAnsi="Helvetica Neue" w:cs="Futura Medium"/>
          <w:b/>
          <w:bCs/>
          <w:sz w:val="21"/>
          <w:szCs w:val="21"/>
          <w:lang w:val="de-DE"/>
        </w:rPr>
        <w:t>Quest 4 GTX</w:t>
      </w:r>
      <w:r w:rsidRPr="009137DD">
        <w:rPr>
          <w:rFonts w:ascii="Helvetica Neue" w:eastAsia="Times New Roman" w:hAnsi="Helvetica Neue" w:cs="Futura Medium"/>
          <w:b/>
          <w:bCs/>
          <w:sz w:val="21"/>
          <w:szCs w:val="21"/>
          <w:vertAlign w:val="superscript"/>
          <w:lang w:val="de-DE"/>
        </w:rPr>
        <w:t>®</w:t>
      </w:r>
      <w:r w:rsidRPr="009137DD">
        <w:rPr>
          <w:rFonts w:ascii="Helvetica Neue" w:eastAsia="Times New Roman" w:hAnsi="Helvetica Neue" w:cs="Futura Medium"/>
          <w:b/>
          <w:bCs/>
          <w:sz w:val="21"/>
          <w:szCs w:val="21"/>
          <w:lang w:val="de-DE"/>
        </w:rPr>
        <w:t xml:space="preserve"> </w:t>
      </w:r>
      <w:r w:rsidRPr="009137DD">
        <w:rPr>
          <w:rFonts w:ascii="Helvetica Neue" w:eastAsia="Times New Roman" w:hAnsi="Helvetica Neue" w:cs="Futura Medium"/>
          <w:sz w:val="21"/>
          <w:szCs w:val="21"/>
          <w:lang w:val="de-DE"/>
        </w:rPr>
        <w:t xml:space="preserve">– sowie leichte, atmungsaktive Bekleidung und komfortable Rucksäcke für </w:t>
      </w:r>
      <w:r w:rsidR="00765A74" w:rsidRPr="009137DD">
        <w:rPr>
          <w:rFonts w:ascii="Helvetica Neue" w:eastAsia="Times New Roman" w:hAnsi="Helvetica Neue" w:cs="Futura Medium"/>
          <w:sz w:val="21"/>
          <w:szCs w:val="21"/>
          <w:lang w:val="de-DE"/>
        </w:rPr>
        <w:t xml:space="preserve">mehrtägige, lange </w:t>
      </w:r>
      <w:r w:rsidRPr="009137DD">
        <w:rPr>
          <w:rFonts w:ascii="Helvetica Neue" w:eastAsia="Times New Roman" w:hAnsi="Helvetica Neue" w:cs="Futura Medium"/>
          <w:sz w:val="21"/>
          <w:szCs w:val="21"/>
          <w:lang w:val="de-DE"/>
        </w:rPr>
        <w:t>Wanderungen.</w:t>
      </w:r>
    </w:p>
    <w:p w14:paraId="2374256D" w14:textId="77777777" w:rsidR="007873B3" w:rsidRPr="009137DD" w:rsidRDefault="007873B3" w:rsidP="007873B3">
      <w:pPr>
        <w:spacing w:after="0" w:line="312" w:lineRule="auto"/>
        <w:jc w:val="both"/>
        <w:rPr>
          <w:rFonts w:ascii="Helvetica Neue" w:eastAsia="Times New Roman" w:hAnsi="Helvetica Neue" w:cs="Futura Medium"/>
          <w:sz w:val="21"/>
          <w:szCs w:val="21"/>
          <w:lang w:val="de-DE"/>
        </w:rPr>
      </w:pPr>
    </w:p>
    <w:p w14:paraId="38879859" w14:textId="77777777" w:rsidR="00E01D41" w:rsidRPr="0049706B" w:rsidRDefault="00E01D41" w:rsidP="007873B3">
      <w:pPr>
        <w:spacing w:after="0" w:line="312" w:lineRule="auto"/>
        <w:jc w:val="both"/>
        <w:rPr>
          <w:rFonts w:ascii="Helvetica Neue" w:eastAsia="Calibri" w:hAnsi="Helvetica Neue" w:cs="Times New Roman"/>
          <w:color w:val="FF0000"/>
          <w:lang w:val="de-DE"/>
        </w:rPr>
      </w:pPr>
    </w:p>
    <w:p w14:paraId="2239509F" w14:textId="10EE54B8" w:rsidR="007B4502" w:rsidRPr="009137DD" w:rsidRDefault="00E01D41" w:rsidP="007873B3">
      <w:pPr>
        <w:spacing w:after="0" w:line="312" w:lineRule="auto"/>
        <w:jc w:val="both"/>
        <w:rPr>
          <w:rFonts w:ascii="Helvetica Neue" w:eastAsia="Arial" w:hAnsi="Helvetica Neue" w:cs="Arial"/>
          <w:b/>
          <w:bCs/>
          <w:sz w:val="21"/>
          <w:szCs w:val="21"/>
          <w:lang w:val="de-DE"/>
        </w:rPr>
      </w:pPr>
      <w:r w:rsidRPr="0049706B">
        <w:rPr>
          <w:rFonts w:ascii="Helvetica Neue" w:eastAsia="Arial" w:hAnsi="Helvetica Neue" w:cs="Arial"/>
          <w:b/>
          <w:bCs/>
          <w:lang w:val="de-DE"/>
        </w:rPr>
        <w:t>HIGHLIGHT-PRODUKTE</w:t>
      </w:r>
      <w:r w:rsidR="0045191A" w:rsidRPr="0049706B">
        <w:rPr>
          <w:rFonts w:ascii="Helvetica Neue" w:eastAsia="Arial" w:hAnsi="Helvetica Neue" w:cs="Arial"/>
          <w:b/>
          <w:bCs/>
          <w:lang w:val="de-DE"/>
        </w:rPr>
        <w:t>:</w:t>
      </w:r>
      <w:r w:rsidR="008A582A" w:rsidRPr="0049706B">
        <w:rPr>
          <w:rFonts w:ascii="Helvetica Neue" w:eastAsia="Times New Roman" w:hAnsi="Helvetica Neue" w:cs="Futura Medium"/>
          <w:noProof/>
          <w:lang w:val="en-US"/>
        </w:rPr>
        <w:drawing>
          <wp:anchor distT="0" distB="0" distL="114300" distR="114300" simplePos="0" relativeHeight="251664384" behindDoc="1" locked="0" layoutInCell="1" allowOverlap="1" wp14:anchorId="4169A133" wp14:editId="095EAB76">
            <wp:simplePos x="0" y="0"/>
            <wp:positionH relativeFrom="margin">
              <wp:align>right</wp:align>
            </wp:positionH>
            <wp:positionV relativeFrom="paragraph">
              <wp:posOffset>163426</wp:posOffset>
            </wp:positionV>
            <wp:extent cx="2439670" cy="1812290"/>
            <wp:effectExtent l="0" t="0" r="0" b="0"/>
            <wp:wrapTight wrapText="bothSides">
              <wp:wrapPolygon edited="0">
                <wp:start x="0" y="0"/>
                <wp:lineTo x="0" y="21343"/>
                <wp:lineTo x="21420" y="21343"/>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670"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5F2" w:rsidRPr="0049706B">
        <w:rPr>
          <w:rFonts w:ascii="Helvetica Neue" w:hAnsi="Helvetica Neue"/>
          <w:lang w:val="de-DE"/>
        </w:rPr>
        <w:br/>
      </w:r>
      <w:r w:rsidR="007B4502" w:rsidRPr="009137DD">
        <w:rPr>
          <w:rFonts w:ascii="Helvetica Neue" w:eastAsia="Times New Roman" w:hAnsi="Helvetica Neue" w:cs="Futura Medium"/>
          <w:sz w:val="21"/>
          <w:szCs w:val="21"/>
          <w:lang w:val="de-DE"/>
        </w:rPr>
        <w:t xml:space="preserve">Auf einer langen Rucksacktour sind Schuhe, die den nötigen Komfort und Stabilität bieten, um auch in kritischen Momenten wie z.B. bei Übermüdung durchzuhalten, von entscheidender Bedeutung. Der </w:t>
      </w:r>
      <w:r w:rsidR="009175F2" w:rsidRPr="009137DD">
        <w:rPr>
          <w:rFonts w:ascii="Helvetica Neue" w:eastAsia="Times New Roman" w:hAnsi="Helvetica Neue" w:cs="Futura Medium"/>
          <w:b/>
          <w:bCs/>
          <w:sz w:val="21"/>
          <w:szCs w:val="21"/>
          <w:lang w:val="de-DE"/>
        </w:rPr>
        <w:t>Quest 4 GTX</w:t>
      </w:r>
      <w:r w:rsidR="009175F2" w:rsidRPr="009137DD">
        <w:rPr>
          <w:rFonts w:ascii="Helvetica Neue" w:eastAsia="Times New Roman" w:hAnsi="Helvetica Neue" w:cs="Futura Medium"/>
          <w:b/>
          <w:bCs/>
          <w:sz w:val="21"/>
          <w:szCs w:val="21"/>
          <w:vertAlign w:val="superscript"/>
          <w:lang w:val="de-DE"/>
        </w:rPr>
        <w:t>®</w:t>
      </w:r>
      <w:r w:rsidR="009175F2" w:rsidRPr="009137DD">
        <w:rPr>
          <w:rFonts w:ascii="Helvetica Neue" w:eastAsia="Times New Roman" w:hAnsi="Helvetica Neue" w:cs="Futura Medium"/>
          <w:sz w:val="21"/>
          <w:szCs w:val="21"/>
          <w:lang w:val="de-DE"/>
        </w:rPr>
        <w:t xml:space="preserve"> </w:t>
      </w:r>
      <w:r w:rsidR="007B4502" w:rsidRPr="009137DD">
        <w:rPr>
          <w:rFonts w:ascii="Helvetica Neue" w:eastAsia="Times New Roman" w:hAnsi="Helvetica Neue" w:cs="Futura Medium"/>
          <w:sz w:val="21"/>
          <w:szCs w:val="21"/>
          <w:lang w:val="de-DE"/>
        </w:rPr>
        <w:t xml:space="preserve">sorgt dafür, dass sich die Füße immer </w:t>
      </w:r>
      <w:r w:rsidR="005951C3" w:rsidRPr="009137DD">
        <w:rPr>
          <w:rFonts w:ascii="Helvetica Neue" w:eastAsia="Times New Roman" w:hAnsi="Helvetica Neue" w:cs="Futura Medium"/>
          <w:sz w:val="21"/>
          <w:szCs w:val="21"/>
          <w:lang w:val="de-DE"/>
        </w:rPr>
        <w:t>noch</w:t>
      </w:r>
      <w:r w:rsidR="007B4502" w:rsidRPr="009137DD">
        <w:rPr>
          <w:rFonts w:ascii="Helvetica Neue" w:eastAsia="Times New Roman" w:hAnsi="Helvetica Neue" w:cs="Futura Medium"/>
          <w:sz w:val="21"/>
          <w:szCs w:val="21"/>
          <w:lang w:val="de-DE"/>
        </w:rPr>
        <w:t xml:space="preserve"> wohl fühlen, wenn man </w:t>
      </w:r>
      <w:r w:rsidR="005951C3" w:rsidRPr="009137DD">
        <w:rPr>
          <w:rFonts w:ascii="Helvetica Neue" w:eastAsia="Times New Roman" w:hAnsi="Helvetica Neue" w:cs="Futura Medium"/>
          <w:sz w:val="21"/>
          <w:szCs w:val="21"/>
          <w:lang w:val="de-DE"/>
        </w:rPr>
        <w:t xml:space="preserve">bereits </w:t>
      </w:r>
      <w:r w:rsidR="007B4502" w:rsidRPr="009137DD">
        <w:rPr>
          <w:rFonts w:ascii="Helvetica Neue" w:eastAsia="Times New Roman" w:hAnsi="Helvetica Neue" w:cs="Futura Medium"/>
          <w:sz w:val="21"/>
          <w:szCs w:val="21"/>
          <w:lang w:val="de-DE"/>
        </w:rPr>
        <w:t>den nächsten Übernachtungsplatz erreicht</w:t>
      </w:r>
      <w:r w:rsidR="005951C3" w:rsidRPr="009137DD">
        <w:rPr>
          <w:rFonts w:ascii="Helvetica Neue" w:eastAsia="Times New Roman" w:hAnsi="Helvetica Neue" w:cs="Futura Medium"/>
          <w:sz w:val="21"/>
          <w:szCs w:val="21"/>
          <w:lang w:val="de-DE"/>
        </w:rPr>
        <w:t xml:space="preserve"> hat</w:t>
      </w:r>
      <w:r w:rsidR="007B4502" w:rsidRPr="009137DD">
        <w:rPr>
          <w:rFonts w:ascii="Helvetica Neue" w:eastAsia="Times New Roman" w:hAnsi="Helvetica Neue" w:cs="Futura Medium"/>
          <w:sz w:val="21"/>
          <w:szCs w:val="21"/>
          <w:lang w:val="de-DE"/>
        </w:rPr>
        <w:t xml:space="preserve">. Er ist leicht und gut gepolstert und bietet langanhaltenden Gehkomfort. Die 4D Advanced Chassis Technologie von Salomon trägt dazu bei, Ermüdungserscheinungen während langer Tage </w:t>
      </w:r>
      <w:r w:rsidR="00553B41" w:rsidRPr="009137DD">
        <w:rPr>
          <w:rFonts w:ascii="Helvetica Neue" w:eastAsia="Times New Roman" w:hAnsi="Helvetica Neue" w:cs="Futura Medium"/>
          <w:sz w:val="21"/>
          <w:szCs w:val="21"/>
          <w:lang w:val="de-DE"/>
        </w:rPr>
        <w:t>in den Bergen</w:t>
      </w:r>
      <w:r w:rsidR="007B4502" w:rsidRPr="009137DD">
        <w:rPr>
          <w:rFonts w:ascii="Helvetica Neue" w:eastAsia="Times New Roman" w:hAnsi="Helvetica Neue" w:cs="Futura Medium"/>
          <w:sz w:val="21"/>
          <w:szCs w:val="21"/>
          <w:lang w:val="de-DE"/>
        </w:rPr>
        <w:t xml:space="preserve"> zu reduzieren und ermöglicht eine natürliche Vorfußbeugung für eine flüssigere Vorwärtsbewegung. Der Quest 4 GTX</w:t>
      </w:r>
      <w:r w:rsidR="007B4502" w:rsidRPr="009137DD">
        <w:rPr>
          <w:rFonts w:ascii="Helvetica Neue" w:eastAsia="Times New Roman" w:hAnsi="Helvetica Neue" w:cs="Futura Medium"/>
          <w:sz w:val="21"/>
          <w:szCs w:val="21"/>
          <w:vertAlign w:val="superscript"/>
          <w:lang w:val="de-DE"/>
        </w:rPr>
        <w:t>®</w:t>
      </w:r>
      <w:r w:rsidR="007B4502" w:rsidRPr="009137DD">
        <w:rPr>
          <w:rFonts w:ascii="Helvetica Neue" w:eastAsia="Times New Roman" w:hAnsi="Helvetica Neue" w:cs="Futura Medium"/>
          <w:sz w:val="21"/>
          <w:szCs w:val="21"/>
          <w:lang w:val="de-DE"/>
        </w:rPr>
        <w:t xml:space="preserve"> bietet außerdem Halt</w:t>
      </w:r>
      <w:r w:rsidR="00F0679F" w:rsidRPr="009137DD">
        <w:rPr>
          <w:rFonts w:ascii="Helvetica Neue" w:eastAsia="Times New Roman" w:hAnsi="Helvetica Neue" w:cs="Futura Medium"/>
          <w:sz w:val="21"/>
          <w:szCs w:val="21"/>
          <w:lang w:val="de-DE"/>
        </w:rPr>
        <w:t xml:space="preserve"> und</w:t>
      </w:r>
      <w:r w:rsidR="007B4502" w:rsidRPr="009137DD">
        <w:rPr>
          <w:rFonts w:ascii="Helvetica Neue" w:eastAsia="Times New Roman" w:hAnsi="Helvetica Neue" w:cs="Futura Medium"/>
          <w:sz w:val="21"/>
          <w:szCs w:val="21"/>
          <w:lang w:val="de-DE"/>
        </w:rPr>
        <w:t xml:space="preserve"> Stabilität dank </w:t>
      </w:r>
      <w:r w:rsidR="00F0679F" w:rsidRPr="009137DD">
        <w:rPr>
          <w:rFonts w:ascii="Helvetica Neue" w:eastAsia="Times New Roman" w:hAnsi="Helvetica Neue" w:cs="Futura Medium"/>
          <w:sz w:val="21"/>
          <w:szCs w:val="21"/>
          <w:lang w:val="de-DE"/>
        </w:rPr>
        <w:t>der</w:t>
      </w:r>
      <w:r w:rsidR="007B4502" w:rsidRPr="009137DD">
        <w:rPr>
          <w:rFonts w:ascii="Helvetica Neue" w:eastAsia="Times New Roman" w:hAnsi="Helvetica Neue" w:cs="Futura Medium"/>
          <w:sz w:val="21"/>
          <w:szCs w:val="21"/>
          <w:lang w:val="de-DE"/>
        </w:rPr>
        <w:t xml:space="preserve"> verbesserten Außensohle mit neuem Stollendesign für besseren Grip auf </w:t>
      </w:r>
      <w:r w:rsidR="00CC2CC4" w:rsidRPr="009137DD">
        <w:rPr>
          <w:rFonts w:ascii="Helvetica Neue" w:eastAsia="Times New Roman" w:hAnsi="Helvetica Neue" w:cs="Futura Medium"/>
          <w:sz w:val="21"/>
          <w:szCs w:val="21"/>
          <w:lang w:val="de-DE"/>
        </w:rPr>
        <w:t>jedem</w:t>
      </w:r>
      <w:r w:rsidR="007B4502" w:rsidRPr="009137DD">
        <w:rPr>
          <w:rFonts w:ascii="Helvetica Neue" w:eastAsia="Times New Roman" w:hAnsi="Helvetica Neue" w:cs="Futura Medium"/>
          <w:sz w:val="21"/>
          <w:szCs w:val="21"/>
          <w:lang w:val="de-DE"/>
        </w:rPr>
        <w:t xml:space="preserve"> </w:t>
      </w:r>
      <w:r w:rsidR="00CC2CC4" w:rsidRPr="009137DD">
        <w:rPr>
          <w:rFonts w:ascii="Helvetica Neue" w:eastAsia="Times New Roman" w:hAnsi="Helvetica Neue" w:cs="Futura Medium"/>
          <w:sz w:val="21"/>
          <w:szCs w:val="21"/>
          <w:lang w:val="de-DE"/>
        </w:rPr>
        <w:t>Untergrund</w:t>
      </w:r>
      <w:r w:rsidR="007B4502" w:rsidRPr="009137DD">
        <w:rPr>
          <w:rFonts w:ascii="Helvetica Neue" w:eastAsia="Times New Roman" w:hAnsi="Helvetica Neue" w:cs="Futura Medium"/>
          <w:sz w:val="21"/>
          <w:szCs w:val="21"/>
          <w:lang w:val="de-DE"/>
        </w:rPr>
        <w:t xml:space="preserve">. </w:t>
      </w:r>
    </w:p>
    <w:p w14:paraId="42CDECD3" w14:textId="385471E9" w:rsidR="007B4502" w:rsidRPr="0049706B" w:rsidRDefault="007B4502" w:rsidP="007873B3">
      <w:pPr>
        <w:spacing w:after="0" w:line="312" w:lineRule="auto"/>
        <w:jc w:val="both"/>
        <w:rPr>
          <w:rFonts w:ascii="Helvetica Neue" w:eastAsia="Times New Roman" w:hAnsi="Helvetica Neue" w:cs="Futura Medium"/>
          <w:lang w:val="de-DE"/>
        </w:rPr>
      </w:pPr>
    </w:p>
    <w:p w14:paraId="1582AB4F" w14:textId="4775EADB" w:rsidR="008F7928" w:rsidRPr="0049706B" w:rsidRDefault="008F7928" w:rsidP="007873B3">
      <w:pPr>
        <w:spacing w:after="0" w:line="312" w:lineRule="auto"/>
        <w:jc w:val="both"/>
        <w:rPr>
          <w:rFonts w:ascii="Helvetica Neue" w:eastAsia="Times New Roman" w:hAnsi="Helvetica Neue" w:cs="Futura Medium"/>
          <w:lang w:val="de-DE"/>
        </w:rPr>
      </w:pPr>
    </w:p>
    <w:p w14:paraId="5CE9C75B" w14:textId="4C3920AA" w:rsidR="00E2796E" w:rsidRPr="009137DD" w:rsidRDefault="00753C88" w:rsidP="007873B3">
      <w:pPr>
        <w:spacing w:after="0" w:line="312" w:lineRule="auto"/>
        <w:jc w:val="both"/>
        <w:rPr>
          <w:rFonts w:ascii="Helvetica Neue" w:eastAsia="Times New Roman" w:hAnsi="Helvetica Neue" w:cs="Futura Medium"/>
          <w:sz w:val="21"/>
          <w:szCs w:val="21"/>
          <w:lang w:val="de-DE"/>
        </w:rPr>
      </w:pPr>
      <w:r w:rsidRPr="009137DD">
        <w:rPr>
          <w:rFonts w:ascii="Helvetica Neue" w:eastAsia="Arial" w:hAnsi="Helvetica Neue" w:cs="Arial"/>
          <w:noProof/>
          <w:color w:val="231F20"/>
          <w:sz w:val="21"/>
          <w:szCs w:val="21"/>
        </w:rPr>
        <w:lastRenderedPageBreak/>
        <w:drawing>
          <wp:anchor distT="0" distB="0" distL="114300" distR="114300" simplePos="0" relativeHeight="251662336" behindDoc="1" locked="0" layoutInCell="1" allowOverlap="1" wp14:anchorId="7A85D6F4" wp14:editId="0580E30B">
            <wp:simplePos x="0" y="0"/>
            <wp:positionH relativeFrom="margin">
              <wp:posOffset>4102711</wp:posOffset>
            </wp:positionH>
            <wp:positionV relativeFrom="paragraph">
              <wp:posOffset>50567</wp:posOffset>
            </wp:positionV>
            <wp:extent cx="1880870" cy="1169035"/>
            <wp:effectExtent l="0" t="0" r="0" b="0"/>
            <wp:wrapTight wrapText="bothSides">
              <wp:wrapPolygon edited="0">
                <wp:start x="0" y="0"/>
                <wp:lineTo x="0" y="21354"/>
                <wp:lineTo x="21440" y="21354"/>
                <wp:lineTo x="214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87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8A7" w:rsidRPr="009137DD">
        <w:rPr>
          <w:rFonts w:ascii="Helvetica Neue" w:eastAsia="Arial" w:hAnsi="Helvetica Neue" w:cs="Arial"/>
          <w:noProof/>
          <w:color w:val="231F20"/>
          <w:sz w:val="21"/>
          <w:szCs w:val="21"/>
        </w:rPr>
        <w:t xml:space="preserve">In die ultrapraktische und robuste </w:t>
      </w:r>
      <w:r w:rsidR="00EF48A7" w:rsidRPr="009137DD">
        <w:rPr>
          <w:rFonts w:ascii="Helvetica Neue" w:eastAsia="Arial" w:hAnsi="Helvetica Neue" w:cs="Arial"/>
          <w:b/>
          <w:bCs/>
          <w:noProof/>
          <w:color w:val="231F20"/>
          <w:sz w:val="21"/>
          <w:szCs w:val="21"/>
        </w:rPr>
        <w:t>Salomon Outlife Duffel 45</w:t>
      </w:r>
      <w:r w:rsidR="00EF48A7" w:rsidRPr="009137DD">
        <w:rPr>
          <w:rFonts w:ascii="Helvetica Neue" w:eastAsia="Arial" w:hAnsi="Helvetica Neue" w:cs="Arial"/>
          <w:noProof/>
          <w:color w:val="231F20"/>
          <w:sz w:val="21"/>
          <w:szCs w:val="21"/>
        </w:rPr>
        <w:t xml:space="preserve"> passt </w:t>
      </w:r>
      <w:r w:rsidR="009F7B7F" w:rsidRPr="009137DD">
        <w:rPr>
          <w:rFonts w:ascii="Helvetica Neue" w:eastAsia="Arial" w:hAnsi="Helvetica Neue" w:cs="Arial"/>
          <w:noProof/>
          <w:color w:val="231F20"/>
          <w:sz w:val="21"/>
          <w:szCs w:val="21"/>
        </w:rPr>
        <w:t xml:space="preserve">so ziemlich </w:t>
      </w:r>
      <w:r w:rsidR="00385F8D" w:rsidRPr="009137DD">
        <w:rPr>
          <w:rFonts w:ascii="Helvetica Neue" w:eastAsia="Arial" w:hAnsi="Helvetica Neue" w:cs="Arial"/>
          <w:noProof/>
          <w:color w:val="231F20"/>
          <w:sz w:val="21"/>
          <w:szCs w:val="21"/>
        </w:rPr>
        <w:t>alles</w:t>
      </w:r>
      <w:r w:rsidR="004C70F3" w:rsidRPr="009137DD">
        <w:rPr>
          <w:rFonts w:ascii="Helvetica Neue" w:eastAsia="Arial" w:hAnsi="Helvetica Neue" w:cs="Arial"/>
          <w:noProof/>
          <w:color w:val="231F20"/>
          <w:sz w:val="21"/>
          <w:szCs w:val="21"/>
        </w:rPr>
        <w:t xml:space="preserve">, </w:t>
      </w:r>
      <w:r w:rsidR="00385F8D" w:rsidRPr="009137DD">
        <w:rPr>
          <w:rFonts w:ascii="Helvetica Neue" w:eastAsia="Arial" w:hAnsi="Helvetica Neue" w:cs="Arial"/>
          <w:noProof/>
          <w:color w:val="231F20"/>
          <w:sz w:val="21"/>
          <w:szCs w:val="21"/>
        </w:rPr>
        <w:t>was</w:t>
      </w:r>
      <w:r w:rsidR="004C70F3" w:rsidRPr="009137DD">
        <w:rPr>
          <w:rFonts w:ascii="Helvetica Neue" w:eastAsia="Arial" w:hAnsi="Helvetica Neue" w:cs="Arial"/>
          <w:noProof/>
          <w:color w:val="231F20"/>
          <w:sz w:val="21"/>
          <w:szCs w:val="21"/>
        </w:rPr>
        <w:t xml:space="preserve"> man braucht</w:t>
      </w:r>
      <w:r w:rsidR="00EF48A7" w:rsidRPr="009137DD">
        <w:rPr>
          <w:rFonts w:ascii="Helvetica Neue" w:eastAsia="Arial" w:hAnsi="Helvetica Neue" w:cs="Arial"/>
          <w:noProof/>
          <w:color w:val="231F20"/>
          <w:sz w:val="21"/>
          <w:szCs w:val="21"/>
        </w:rPr>
        <w:t>. Mit einer einfachen Metallschnalle und einem stabilen Reißverschluss über die gesamte Vorderseite de</w:t>
      </w:r>
      <w:r w:rsidR="00A05B58" w:rsidRPr="009137DD">
        <w:rPr>
          <w:rFonts w:ascii="Helvetica Neue" w:eastAsia="Arial" w:hAnsi="Helvetica Neue" w:cs="Arial"/>
          <w:noProof/>
          <w:color w:val="231F20"/>
          <w:sz w:val="21"/>
          <w:szCs w:val="21"/>
        </w:rPr>
        <w:t>r</w:t>
      </w:r>
      <w:r w:rsidR="00EF48A7" w:rsidRPr="009137DD">
        <w:rPr>
          <w:rFonts w:ascii="Helvetica Neue" w:eastAsia="Arial" w:hAnsi="Helvetica Neue" w:cs="Arial"/>
          <w:noProof/>
          <w:color w:val="231F20"/>
          <w:sz w:val="21"/>
          <w:szCs w:val="21"/>
        </w:rPr>
        <w:t xml:space="preserve"> </w:t>
      </w:r>
      <w:r w:rsidR="00A05B58" w:rsidRPr="009137DD">
        <w:rPr>
          <w:rFonts w:ascii="Helvetica Neue" w:eastAsia="Arial" w:hAnsi="Helvetica Neue" w:cs="Arial"/>
          <w:noProof/>
          <w:color w:val="231F20"/>
          <w:sz w:val="21"/>
          <w:szCs w:val="21"/>
        </w:rPr>
        <w:t>Tasche</w:t>
      </w:r>
      <w:r w:rsidR="00EF48A7" w:rsidRPr="009137DD">
        <w:rPr>
          <w:rFonts w:ascii="Helvetica Neue" w:eastAsia="Arial" w:hAnsi="Helvetica Neue" w:cs="Arial"/>
          <w:noProof/>
          <w:color w:val="231F20"/>
          <w:sz w:val="21"/>
          <w:szCs w:val="21"/>
        </w:rPr>
        <w:t xml:space="preserve"> hat man einfachen Zugriff, ohne dass man </w:t>
      </w:r>
      <w:r w:rsidR="00A05B58" w:rsidRPr="009137DD">
        <w:rPr>
          <w:rFonts w:ascii="Helvetica Neue" w:eastAsia="Arial" w:hAnsi="Helvetica Neue" w:cs="Arial"/>
          <w:noProof/>
          <w:color w:val="231F20"/>
          <w:sz w:val="21"/>
          <w:szCs w:val="21"/>
        </w:rPr>
        <w:t xml:space="preserve">sich durch den </w:t>
      </w:r>
      <w:r w:rsidR="007873B3">
        <w:rPr>
          <w:rFonts w:ascii="Helvetica Neue" w:eastAsia="Arial" w:hAnsi="Helvetica Neue" w:cs="Arial"/>
          <w:noProof/>
          <w:color w:val="231F20"/>
          <w:sz w:val="21"/>
          <w:szCs w:val="21"/>
        </w:rPr>
        <w:t xml:space="preserve">gesamten </w:t>
      </w:r>
      <w:r w:rsidR="00A05B58" w:rsidRPr="009137DD">
        <w:rPr>
          <w:rFonts w:ascii="Helvetica Neue" w:eastAsia="Arial" w:hAnsi="Helvetica Neue" w:cs="Arial"/>
          <w:noProof/>
          <w:color w:val="231F20"/>
          <w:sz w:val="21"/>
          <w:szCs w:val="21"/>
        </w:rPr>
        <w:t xml:space="preserve">Inhalt </w:t>
      </w:r>
      <w:r w:rsidR="00EF48A7" w:rsidRPr="009137DD">
        <w:rPr>
          <w:rFonts w:ascii="Helvetica Neue" w:eastAsia="Arial" w:hAnsi="Helvetica Neue" w:cs="Arial"/>
          <w:noProof/>
          <w:color w:val="231F20"/>
          <w:sz w:val="21"/>
          <w:szCs w:val="21"/>
        </w:rPr>
        <w:t>wühlen m</w:t>
      </w:r>
      <w:r w:rsidR="005E0040" w:rsidRPr="009137DD">
        <w:rPr>
          <w:rFonts w:ascii="Helvetica Neue" w:eastAsia="Arial" w:hAnsi="Helvetica Neue" w:cs="Arial"/>
          <w:noProof/>
          <w:color w:val="231F20"/>
          <w:sz w:val="21"/>
          <w:szCs w:val="21"/>
        </w:rPr>
        <w:t>uss</w:t>
      </w:r>
      <w:r w:rsidR="00EF48A7" w:rsidRPr="009137DD">
        <w:rPr>
          <w:rFonts w:ascii="Helvetica Neue" w:eastAsia="Arial" w:hAnsi="Helvetica Neue" w:cs="Arial"/>
          <w:noProof/>
          <w:color w:val="231F20"/>
          <w:sz w:val="21"/>
          <w:szCs w:val="21"/>
        </w:rPr>
        <w:t>. Wertsachen finden in den beiden Innentaschen mit Reißverschluss Platz. Getragen werden kann die Tasche an mehreren stabilen Griffen oder mit den verstellbaren Schultergurten. Damit die Outlife Duffel allen Abenteuern standhält, ist sie aus PFC-freiem ballistischem Nylon und stark beschichtetem Ripstop-Gewebe. Der wasserdichte #10 YKK-Reißverschluss sorgt dafür, dass die Ausrüstung immer sicher und trocken bleibt.</w:t>
      </w:r>
    </w:p>
    <w:p w14:paraId="5A318E51" w14:textId="5BD059CA" w:rsidR="00DF4C18" w:rsidRPr="0049706B" w:rsidRDefault="00DF4C18" w:rsidP="007873B3">
      <w:pPr>
        <w:spacing w:after="0" w:line="312" w:lineRule="auto"/>
        <w:jc w:val="both"/>
        <w:rPr>
          <w:rFonts w:ascii="Helvetica Neue" w:eastAsia="Times New Roman" w:hAnsi="Helvetica Neue" w:cs="Futura Medium"/>
          <w:lang w:val="de-DE"/>
        </w:rPr>
      </w:pPr>
    </w:p>
    <w:p w14:paraId="14EF3263" w14:textId="4CDA9BE2" w:rsidR="00AC3F25" w:rsidRPr="009137DD" w:rsidRDefault="005D519A" w:rsidP="007873B3">
      <w:pPr>
        <w:spacing w:after="0" w:line="312" w:lineRule="auto"/>
        <w:jc w:val="both"/>
        <w:rPr>
          <w:rFonts w:ascii="Helvetica Neue" w:eastAsia="Times New Roman" w:hAnsi="Helvetica Neue" w:cs="Futura Medium"/>
          <w:sz w:val="21"/>
          <w:szCs w:val="21"/>
          <w:lang w:val="de-DE"/>
        </w:rPr>
      </w:pPr>
      <w:r w:rsidRPr="009137DD">
        <w:rPr>
          <w:rFonts w:ascii="Helvetica Neue" w:eastAsia="Times New Roman" w:hAnsi="Helvetica Neue" w:cs="Futura Medium"/>
          <w:noProof/>
          <w:sz w:val="21"/>
          <w:szCs w:val="21"/>
          <w:lang w:val="en-US"/>
        </w:rPr>
        <w:drawing>
          <wp:anchor distT="0" distB="0" distL="114300" distR="114300" simplePos="0" relativeHeight="251661312" behindDoc="1" locked="0" layoutInCell="1" allowOverlap="1" wp14:anchorId="45648299" wp14:editId="5AA20AC7">
            <wp:simplePos x="0" y="0"/>
            <wp:positionH relativeFrom="margin">
              <wp:posOffset>-15240</wp:posOffset>
            </wp:positionH>
            <wp:positionV relativeFrom="paragraph">
              <wp:posOffset>886766</wp:posOffset>
            </wp:positionV>
            <wp:extent cx="1616075" cy="1616075"/>
            <wp:effectExtent l="0" t="0" r="0" b="0"/>
            <wp:wrapTight wrapText="bothSides">
              <wp:wrapPolygon edited="0">
                <wp:start x="0" y="0"/>
                <wp:lineTo x="0" y="21388"/>
                <wp:lineTo x="21388" y="21388"/>
                <wp:lineTo x="213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002" w:rsidRPr="009137DD">
        <w:rPr>
          <w:rFonts w:ascii="Helvetica Neue" w:eastAsia="Times New Roman" w:hAnsi="Helvetica Neue" w:cs="Futura Medium"/>
          <w:noProof/>
          <w:sz w:val="21"/>
          <w:szCs w:val="21"/>
          <w:lang w:val="de-DE"/>
        </w:rPr>
        <w:t xml:space="preserve">Die </w:t>
      </w:r>
      <w:r w:rsidR="00C76002" w:rsidRPr="009137DD">
        <w:rPr>
          <w:rFonts w:ascii="Helvetica Neue" w:eastAsia="Times New Roman" w:hAnsi="Helvetica Neue" w:cs="Futura Medium"/>
          <w:b/>
          <w:bCs/>
          <w:noProof/>
          <w:sz w:val="21"/>
          <w:szCs w:val="21"/>
          <w:lang w:val="de-DE"/>
        </w:rPr>
        <w:t>Outline GTX Hybrid</w:t>
      </w:r>
      <w:r w:rsidR="00C76002" w:rsidRPr="009137DD">
        <w:rPr>
          <w:rFonts w:ascii="Helvetica Neue" w:eastAsia="Times New Roman" w:hAnsi="Helvetica Neue" w:cs="Futura Medium"/>
          <w:noProof/>
          <w:sz w:val="21"/>
          <w:szCs w:val="21"/>
          <w:lang w:val="de-DE"/>
        </w:rPr>
        <w:t xml:space="preserve"> steht für ultimativen Wasser- und Windschutz sowie Atmungsaktivität. Sie ist </w:t>
      </w:r>
      <w:r w:rsidR="00EA59FC" w:rsidRPr="009137DD">
        <w:rPr>
          <w:rFonts w:ascii="Helvetica Neue" w:eastAsia="Times New Roman" w:hAnsi="Helvetica Neue" w:cs="Futura Medium"/>
          <w:noProof/>
          <w:sz w:val="21"/>
          <w:szCs w:val="21"/>
          <w:lang w:val="de-DE"/>
        </w:rPr>
        <w:t>Salomons</w:t>
      </w:r>
      <w:r w:rsidR="00C76002" w:rsidRPr="009137DD">
        <w:rPr>
          <w:rFonts w:ascii="Helvetica Neue" w:eastAsia="Times New Roman" w:hAnsi="Helvetica Neue" w:cs="Futura Medium"/>
          <w:noProof/>
          <w:sz w:val="21"/>
          <w:szCs w:val="21"/>
          <w:lang w:val="de-DE"/>
        </w:rPr>
        <w:t xml:space="preserve"> technischste GORE-TEX Jacke für Abenteuer zu jeder Jahreszeit. Das </w:t>
      </w:r>
      <w:r w:rsidR="00D8192B" w:rsidRPr="009137DD">
        <w:rPr>
          <w:rFonts w:ascii="Helvetica Neue" w:eastAsia="Times New Roman" w:hAnsi="Helvetica Neue" w:cs="Futura Medium"/>
          <w:noProof/>
          <w:sz w:val="21"/>
          <w:szCs w:val="21"/>
          <w:lang w:val="de-DE"/>
        </w:rPr>
        <w:t>GORE-TEX Paclite</w:t>
      </w:r>
      <w:r w:rsidR="00D8192B" w:rsidRPr="009137DD">
        <w:rPr>
          <w:rFonts w:ascii="Helvetica Neue" w:eastAsia="Times New Roman" w:hAnsi="Helvetica Neue" w:cs="Futura Medium"/>
          <w:noProof/>
          <w:sz w:val="21"/>
          <w:szCs w:val="21"/>
          <w:vertAlign w:val="superscript"/>
          <w:lang w:val="de-DE"/>
        </w:rPr>
        <w:t>®</w:t>
      </w:r>
      <w:r w:rsidR="00D8192B" w:rsidRPr="009137DD">
        <w:rPr>
          <w:rFonts w:ascii="Helvetica Neue" w:eastAsia="Times New Roman" w:hAnsi="Helvetica Neue" w:cs="Futura Medium"/>
          <w:noProof/>
          <w:sz w:val="21"/>
          <w:szCs w:val="21"/>
          <w:lang w:val="de-DE"/>
        </w:rPr>
        <w:t xml:space="preserve"> </w:t>
      </w:r>
      <w:r w:rsidR="00C76002" w:rsidRPr="009137DD">
        <w:rPr>
          <w:rFonts w:ascii="Helvetica Neue" w:eastAsia="Times New Roman" w:hAnsi="Helvetica Neue" w:cs="Futura Medium"/>
          <w:noProof/>
          <w:sz w:val="21"/>
          <w:szCs w:val="21"/>
          <w:lang w:val="de-DE"/>
        </w:rPr>
        <w:t>Außenmaterial besteht aus 100% recyceltem Polyester mit PFC-freier DWR-</w:t>
      </w:r>
      <w:r w:rsidR="00D8192B" w:rsidRPr="009137DD">
        <w:rPr>
          <w:rFonts w:ascii="Helvetica Neue" w:eastAsia="Times New Roman" w:hAnsi="Helvetica Neue" w:cs="Futura Medium"/>
          <w:noProof/>
          <w:sz w:val="21"/>
          <w:szCs w:val="21"/>
          <w:lang w:val="de-DE"/>
        </w:rPr>
        <w:t>Wetterschutzb</w:t>
      </w:r>
      <w:r w:rsidR="00C76002" w:rsidRPr="009137DD">
        <w:rPr>
          <w:rFonts w:ascii="Helvetica Neue" w:eastAsia="Times New Roman" w:hAnsi="Helvetica Neue" w:cs="Futura Medium"/>
          <w:noProof/>
          <w:sz w:val="21"/>
          <w:szCs w:val="21"/>
          <w:lang w:val="de-DE"/>
        </w:rPr>
        <w:t>ehandlun</w:t>
      </w:r>
      <w:r w:rsidR="00D8192B" w:rsidRPr="009137DD">
        <w:rPr>
          <w:rFonts w:ascii="Helvetica Neue" w:eastAsia="Times New Roman" w:hAnsi="Helvetica Neue" w:cs="Futura Medium"/>
          <w:noProof/>
          <w:sz w:val="21"/>
          <w:szCs w:val="21"/>
          <w:lang w:val="de-DE"/>
        </w:rPr>
        <w:t>g</w:t>
      </w:r>
      <w:r w:rsidR="00C76002" w:rsidRPr="009137DD">
        <w:rPr>
          <w:rFonts w:ascii="Helvetica Neue" w:eastAsia="Times New Roman" w:hAnsi="Helvetica Neue" w:cs="Futura Medium"/>
          <w:noProof/>
          <w:sz w:val="21"/>
          <w:szCs w:val="21"/>
          <w:lang w:val="de-DE"/>
        </w:rPr>
        <w:t>. Gezielt eingesetztes, robusteres</w:t>
      </w:r>
      <w:r w:rsidR="00E15A29" w:rsidRPr="009137DD">
        <w:rPr>
          <w:rFonts w:ascii="Helvetica Neue" w:eastAsia="Times New Roman" w:hAnsi="Helvetica Neue" w:cs="Futura Medium"/>
          <w:noProof/>
          <w:sz w:val="21"/>
          <w:szCs w:val="21"/>
          <w:lang w:val="de-DE"/>
        </w:rPr>
        <w:t>,</w:t>
      </w:r>
      <w:r w:rsidR="00C76002" w:rsidRPr="009137DD">
        <w:rPr>
          <w:rFonts w:ascii="Helvetica Neue" w:eastAsia="Times New Roman" w:hAnsi="Helvetica Neue" w:cs="Futura Medium"/>
          <w:noProof/>
          <w:sz w:val="21"/>
          <w:szCs w:val="21"/>
          <w:lang w:val="de-DE"/>
        </w:rPr>
        <w:t xml:space="preserve"> dreilagiges GORE-TEX Performance Ripstop bietet ein hohes Maß an atmungsaktivem</w:t>
      </w:r>
      <w:r w:rsidR="00E15A29" w:rsidRPr="009137DD">
        <w:rPr>
          <w:rFonts w:ascii="Helvetica Neue" w:eastAsia="Times New Roman" w:hAnsi="Helvetica Neue" w:cs="Futura Medium"/>
          <w:noProof/>
          <w:sz w:val="21"/>
          <w:szCs w:val="21"/>
          <w:lang w:val="de-DE"/>
        </w:rPr>
        <w:t xml:space="preserve"> und</w:t>
      </w:r>
      <w:r w:rsidR="00C76002" w:rsidRPr="009137DD">
        <w:rPr>
          <w:rFonts w:ascii="Helvetica Neue" w:eastAsia="Times New Roman" w:hAnsi="Helvetica Neue" w:cs="Futura Medium"/>
          <w:noProof/>
          <w:sz w:val="21"/>
          <w:szCs w:val="21"/>
          <w:lang w:val="de-DE"/>
        </w:rPr>
        <w:t xml:space="preserve"> wasserdichtem Schutz an Schultern, Brust und Kopf, ohne unnötiges Gewicht zu verursachen oder die Bewegungsfreiheit einzuschränken </w:t>
      </w:r>
      <w:r w:rsidR="00E15A29" w:rsidRPr="009137DD">
        <w:rPr>
          <w:rFonts w:ascii="Helvetica Neue" w:eastAsia="Times New Roman" w:hAnsi="Helvetica Neue" w:cs="Futura Medium"/>
          <w:noProof/>
          <w:sz w:val="21"/>
          <w:szCs w:val="21"/>
          <w:lang w:val="de-DE"/>
        </w:rPr>
        <w:t>–</w:t>
      </w:r>
      <w:r w:rsidR="00C76002" w:rsidRPr="009137DD">
        <w:rPr>
          <w:rFonts w:ascii="Helvetica Neue" w:eastAsia="Times New Roman" w:hAnsi="Helvetica Neue" w:cs="Futura Medium"/>
          <w:noProof/>
          <w:sz w:val="21"/>
          <w:szCs w:val="21"/>
          <w:lang w:val="de-DE"/>
        </w:rPr>
        <w:t xml:space="preserve"> dank MotionFit Technologie. Kapuze, Ärmelbündchen, Saum und seitliche Belüftungsöffnungen lassen sich leicht an die jeweilige Witterung anpassen</w:t>
      </w:r>
      <w:r w:rsidR="00A85042" w:rsidRPr="009137DD">
        <w:rPr>
          <w:rFonts w:ascii="Helvetica Neue" w:eastAsia="Times New Roman" w:hAnsi="Helvetica Neue" w:cs="Futura Medium"/>
          <w:noProof/>
          <w:sz w:val="21"/>
          <w:szCs w:val="21"/>
          <w:lang w:val="de-DE"/>
        </w:rPr>
        <w:t>. I</w:t>
      </w:r>
      <w:r w:rsidR="00C76002" w:rsidRPr="009137DD">
        <w:rPr>
          <w:rFonts w:ascii="Helvetica Neue" w:eastAsia="Times New Roman" w:hAnsi="Helvetica Neue" w:cs="Futura Medium"/>
          <w:noProof/>
          <w:sz w:val="21"/>
          <w:szCs w:val="21"/>
          <w:lang w:val="de-DE"/>
        </w:rPr>
        <w:t xml:space="preserve">n die beiden großen Hand- und Brusttaschen unter den wasserdichten Reißverschlüssen </w:t>
      </w:r>
      <w:r w:rsidR="005137A9">
        <w:rPr>
          <w:rFonts w:ascii="Helvetica Neue" w:eastAsia="Times New Roman" w:hAnsi="Helvetica Neue" w:cs="Futura Medium"/>
          <w:noProof/>
          <w:sz w:val="21"/>
          <w:szCs w:val="21"/>
          <w:lang w:val="de-DE"/>
        </w:rPr>
        <w:t>l</w:t>
      </w:r>
      <w:r w:rsidR="005137A9" w:rsidRPr="009137DD">
        <w:rPr>
          <w:rFonts w:ascii="Helvetica Neue" w:eastAsia="Times New Roman" w:hAnsi="Helvetica Neue" w:cs="Futura Medium"/>
          <w:noProof/>
          <w:sz w:val="21"/>
          <w:szCs w:val="21"/>
          <w:lang w:val="de-DE"/>
        </w:rPr>
        <w:t>assen</w:t>
      </w:r>
      <w:r w:rsidR="005137A9">
        <w:rPr>
          <w:rFonts w:ascii="Helvetica Neue" w:eastAsia="Times New Roman" w:hAnsi="Helvetica Neue" w:cs="Futura Medium"/>
          <w:noProof/>
          <w:sz w:val="21"/>
          <w:szCs w:val="21"/>
          <w:lang w:val="de-DE"/>
        </w:rPr>
        <w:t xml:space="preserve"> sich</w:t>
      </w:r>
      <w:r w:rsidR="005137A9" w:rsidRPr="009137DD">
        <w:rPr>
          <w:rFonts w:ascii="Helvetica Neue" w:eastAsia="Times New Roman" w:hAnsi="Helvetica Neue" w:cs="Futura Medium"/>
          <w:noProof/>
          <w:sz w:val="21"/>
          <w:szCs w:val="21"/>
          <w:lang w:val="de-DE"/>
        </w:rPr>
        <w:t xml:space="preserve"> </w:t>
      </w:r>
      <w:r w:rsidR="00C76002" w:rsidRPr="009137DD">
        <w:rPr>
          <w:rFonts w:ascii="Helvetica Neue" w:eastAsia="Times New Roman" w:hAnsi="Helvetica Neue" w:cs="Futura Medium"/>
          <w:noProof/>
          <w:sz w:val="21"/>
          <w:szCs w:val="21"/>
          <w:lang w:val="de-DE"/>
        </w:rPr>
        <w:t>nicht nur Wertgegenstände</w:t>
      </w:r>
      <w:r w:rsidR="005137A9">
        <w:rPr>
          <w:rFonts w:ascii="Helvetica Neue" w:eastAsia="Times New Roman" w:hAnsi="Helvetica Neue" w:cs="Futura Medium"/>
          <w:noProof/>
          <w:sz w:val="21"/>
          <w:szCs w:val="21"/>
          <w:lang w:val="de-DE"/>
        </w:rPr>
        <w:t xml:space="preserve"> verstauen</w:t>
      </w:r>
      <w:r w:rsidR="00C76002" w:rsidRPr="009137DD">
        <w:rPr>
          <w:rFonts w:ascii="Helvetica Neue" w:eastAsia="Times New Roman" w:hAnsi="Helvetica Neue" w:cs="Futura Medium"/>
          <w:noProof/>
          <w:sz w:val="21"/>
          <w:szCs w:val="21"/>
          <w:lang w:val="de-DE"/>
        </w:rPr>
        <w:t>, sondern auch die Hände, sollte es zu kalt werden.</w:t>
      </w:r>
    </w:p>
    <w:p w14:paraId="63E9FCA8" w14:textId="7536D496" w:rsidR="00AC3F25" w:rsidRPr="009137DD" w:rsidRDefault="00AC3F25" w:rsidP="007873B3">
      <w:pPr>
        <w:spacing w:after="0" w:line="312" w:lineRule="auto"/>
        <w:jc w:val="both"/>
        <w:rPr>
          <w:rFonts w:ascii="Helvetica Neue" w:eastAsia="Times New Roman" w:hAnsi="Helvetica Neue" w:cs="Futura Medium"/>
          <w:sz w:val="21"/>
          <w:szCs w:val="21"/>
          <w:lang w:val="de-DE"/>
        </w:rPr>
      </w:pPr>
    </w:p>
    <w:p w14:paraId="14E85DB4" w14:textId="53866359" w:rsidR="00CA1DB9" w:rsidRPr="009137DD" w:rsidRDefault="007873B3" w:rsidP="007873B3">
      <w:pPr>
        <w:spacing w:after="0" w:line="312" w:lineRule="auto"/>
        <w:jc w:val="both"/>
        <w:rPr>
          <w:rFonts w:ascii="Helvetica Neue" w:eastAsia="Times New Roman" w:hAnsi="Helvetica Neue" w:cs="Futura Medium"/>
          <w:sz w:val="21"/>
          <w:szCs w:val="21"/>
          <w:lang w:val="de-DE"/>
        </w:rPr>
      </w:pPr>
      <w:r w:rsidRPr="009137DD">
        <w:rPr>
          <w:rFonts w:ascii="Helvetica Neue" w:eastAsia="Arial" w:hAnsi="Helvetica Neue" w:cs="Arial"/>
          <w:noProof/>
          <w:color w:val="231F20"/>
          <w:sz w:val="21"/>
          <w:szCs w:val="21"/>
        </w:rPr>
        <w:drawing>
          <wp:anchor distT="0" distB="0" distL="114300" distR="114300" simplePos="0" relativeHeight="251660288" behindDoc="1" locked="0" layoutInCell="1" allowOverlap="1" wp14:anchorId="50C1510A" wp14:editId="34937835">
            <wp:simplePos x="0" y="0"/>
            <wp:positionH relativeFrom="margin">
              <wp:posOffset>4979670</wp:posOffset>
            </wp:positionH>
            <wp:positionV relativeFrom="paragraph">
              <wp:posOffset>25898</wp:posOffset>
            </wp:positionV>
            <wp:extent cx="1006475" cy="2270125"/>
            <wp:effectExtent l="0" t="0" r="3175" b="0"/>
            <wp:wrapTight wrapText="bothSides">
              <wp:wrapPolygon edited="0">
                <wp:start x="0" y="0"/>
                <wp:lineTo x="0" y="21389"/>
                <wp:lineTo x="21259" y="21389"/>
                <wp:lineTo x="212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475" cy="227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002" w:rsidRPr="009137DD">
        <w:rPr>
          <w:rFonts w:ascii="Helvetica Neue" w:eastAsia="Times New Roman" w:hAnsi="Helvetica Neue" w:cs="Futura Medium"/>
          <w:sz w:val="21"/>
          <w:szCs w:val="21"/>
          <w:lang w:val="de-DE"/>
        </w:rPr>
        <w:t xml:space="preserve">Die </w:t>
      </w:r>
      <w:proofErr w:type="spellStart"/>
      <w:r w:rsidR="00C76002" w:rsidRPr="009137DD">
        <w:rPr>
          <w:rFonts w:ascii="Helvetica Neue" w:eastAsia="Times New Roman" w:hAnsi="Helvetica Neue" w:cs="Futura Medium"/>
          <w:b/>
          <w:bCs/>
          <w:sz w:val="21"/>
          <w:szCs w:val="21"/>
          <w:lang w:val="de-DE"/>
        </w:rPr>
        <w:t>Wayfarer</w:t>
      </w:r>
      <w:proofErr w:type="spellEnd"/>
      <w:r w:rsidR="00C76002" w:rsidRPr="009137DD">
        <w:rPr>
          <w:rFonts w:ascii="Helvetica Neue" w:eastAsia="Times New Roman" w:hAnsi="Helvetica Neue" w:cs="Futura Medium"/>
          <w:sz w:val="21"/>
          <w:szCs w:val="21"/>
          <w:lang w:val="de-DE"/>
        </w:rPr>
        <w:t xml:space="preserve"> wird seit langem von Outdoor-Abenteurern auf der ganzen Welt für ihr weiches und dennoch strapazierfähiges technisches Material, ihre Vielseitigkeit und ihre zahlreichen Funktionen geschätzt. Für Frühjahr/Sommer 22 wurde </w:t>
      </w:r>
      <w:r w:rsidR="008450D1" w:rsidRPr="009137DD">
        <w:rPr>
          <w:rFonts w:ascii="Helvetica Neue" w:eastAsia="Times New Roman" w:hAnsi="Helvetica Neue" w:cs="Futura Medium"/>
          <w:sz w:val="21"/>
          <w:szCs w:val="21"/>
          <w:lang w:val="de-DE"/>
        </w:rPr>
        <w:t xml:space="preserve">Salomons </w:t>
      </w:r>
      <w:r w:rsidR="00C76002" w:rsidRPr="009137DD">
        <w:rPr>
          <w:rFonts w:ascii="Helvetica Neue" w:eastAsia="Times New Roman" w:hAnsi="Helvetica Neue" w:cs="Futura Medium"/>
          <w:sz w:val="21"/>
          <w:szCs w:val="21"/>
          <w:lang w:val="de-DE"/>
        </w:rPr>
        <w:t>beliebteste Hose zu 85 Prozent aus recycelte</w:t>
      </w:r>
      <w:r w:rsidR="009C7D78" w:rsidRPr="009137DD">
        <w:rPr>
          <w:rFonts w:ascii="Helvetica Neue" w:eastAsia="Times New Roman" w:hAnsi="Helvetica Neue" w:cs="Futura Medium"/>
          <w:sz w:val="21"/>
          <w:szCs w:val="21"/>
          <w:lang w:val="de-DE"/>
        </w:rPr>
        <w:t>m</w:t>
      </w:r>
      <w:r w:rsidR="00C76002" w:rsidRPr="009137DD">
        <w:rPr>
          <w:rFonts w:ascii="Helvetica Neue" w:eastAsia="Times New Roman" w:hAnsi="Helvetica Neue" w:cs="Futura Medium"/>
          <w:sz w:val="21"/>
          <w:szCs w:val="21"/>
          <w:lang w:val="de-DE"/>
        </w:rPr>
        <w:t xml:space="preserve"> Polyamid </w:t>
      </w:r>
      <w:r w:rsidR="00817596" w:rsidRPr="009137DD">
        <w:rPr>
          <w:rFonts w:ascii="Helvetica Neue" w:eastAsia="Times New Roman" w:hAnsi="Helvetica Neue" w:cs="Futura Medium"/>
          <w:sz w:val="21"/>
          <w:szCs w:val="21"/>
          <w:lang w:val="de-DE"/>
        </w:rPr>
        <w:t xml:space="preserve">mit </w:t>
      </w:r>
      <w:r w:rsidR="00C76002" w:rsidRPr="009137DD">
        <w:rPr>
          <w:rFonts w:ascii="Helvetica Neue" w:eastAsia="Times New Roman" w:hAnsi="Helvetica Neue" w:cs="Futura Medium"/>
          <w:sz w:val="21"/>
          <w:szCs w:val="21"/>
          <w:lang w:val="de-DE"/>
        </w:rPr>
        <w:t>PFC-EC-freie</w:t>
      </w:r>
      <w:r w:rsidR="00817596" w:rsidRPr="009137DD">
        <w:rPr>
          <w:rFonts w:ascii="Helvetica Neue" w:eastAsia="Times New Roman" w:hAnsi="Helvetica Neue" w:cs="Futura Medium"/>
          <w:sz w:val="21"/>
          <w:szCs w:val="21"/>
          <w:lang w:val="de-DE"/>
        </w:rPr>
        <w:t>r</w:t>
      </w:r>
      <w:r w:rsidR="00C76002" w:rsidRPr="009137DD">
        <w:rPr>
          <w:rFonts w:ascii="Helvetica Neue" w:eastAsia="Times New Roman" w:hAnsi="Helvetica Neue" w:cs="Futura Medium"/>
          <w:sz w:val="21"/>
          <w:szCs w:val="21"/>
          <w:lang w:val="de-DE"/>
        </w:rPr>
        <w:t xml:space="preserve"> wasserabweisende</w:t>
      </w:r>
      <w:r w:rsidR="00817596" w:rsidRPr="009137DD">
        <w:rPr>
          <w:rFonts w:ascii="Helvetica Neue" w:eastAsia="Times New Roman" w:hAnsi="Helvetica Neue" w:cs="Futura Medium"/>
          <w:sz w:val="21"/>
          <w:szCs w:val="21"/>
          <w:lang w:val="de-DE"/>
        </w:rPr>
        <w:t>r</w:t>
      </w:r>
      <w:r w:rsidR="00C76002" w:rsidRPr="009137DD">
        <w:rPr>
          <w:rFonts w:ascii="Helvetica Neue" w:eastAsia="Times New Roman" w:hAnsi="Helvetica Neue" w:cs="Futura Medium"/>
          <w:sz w:val="21"/>
          <w:szCs w:val="21"/>
          <w:lang w:val="de-DE"/>
        </w:rPr>
        <w:t xml:space="preserve"> </w:t>
      </w:r>
      <w:r w:rsidR="00817596" w:rsidRPr="009137DD">
        <w:rPr>
          <w:rFonts w:ascii="Helvetica Neue" w:eastAsia="Times New Roman" w:hAnsi="Helvetica Neue" w:cs="Futura Medium"/>
          <w:sz w:val="21"/>
          <w:szCs w:val="21"/>
          <w:lang w:val="de-DE"/>
        </w:rPr>
        <w:t>Behandlung</w:t>
      </w:r>
      <w:r w:rsidR="00C76002" w:rsidRPr="009137DD">
        <w:rPr>
          <w:rFonts w:ascii="Helvetica Neue" w:eastAsia="Times New Roman" w:hAnsi="Helvetica Neue" w:cs="Futura Medium"/>
          <w:sz w:val="21"/>
          <w:szCs w:val="21"/>
          <w:lang w:val="de-DE"/>
        </w:rPr>
        <w:t xml:space="preserve"> </w:t>
      </w:r>
      <w:r w:rsidR="00817596" w:rsidRPr="009137DD">
        <w:rPr>
          <w:rFonts w:ascii="Helvetica Neue" w:eastAsia="Times New Roman" w:hAnsi="Helvetica Neue" w:cs="Futura Medium"/>
          <w:sz w:val="21"/>
          <w:szCs w:val="21"/>
          <w:lang w:val="de-DE"/>
        </w:rPr>
        <w:t>hergestellt.</w:t>
      </w:r>
      <w:r w:rsidR="00C76002" w:rsidRPr="009137DD">
        <w:rPr>
          <w:rFonts w:ascii="Helvetica Neue" w:eastAsia="Times New Roman" w:hAnsi="Helvetica Neue" w:cs="Futura Medium"/>
          <w:sz w:val="21"/>
          <w:szCs w:val="21"/>
          <w:lang w:val="de-DE"/>
        </w:rPr>
        <w:t xml:space="preserve"> Aber keine Sorge, die </w:t>
      </w:r>
      <w:proofErr w:type="spellStart"/>
      <w:r w:rsidR="00C76002" w:rsidRPr="009137DD">
        <w:rPr>
          <w:rFonts w:ascii="Helvetica Neue" w:eastAsia="Times New Roman" w:hAnsi="Helvetica Neue" w:cs="Futura Medium"/>
          <w:sz w:val="21"/>
          <w:szCs w:val="21"/>
          <w:lang w:val="de-DE"/>
        </w:rPr>
        <w:t>Wayfarer</w:t>
      </w:r>
      <w:proofErr w:type="spellEnd"/>
      <w:r w:rsidR="00C76002" w:rsidRPr="009137DD">
        <w:rPr>
          <w:rFonts w:ascii="Helvetica Neue" w:eastAsia="Times New Roman" w:hAnsi="Helvetica Neue" w:cs="Futura Medium"/>
          <w:sz w:val="21"/>
          <w:szCs w:val="21"/>
          <w:lang w:val="de-DE"/>
        </w:rPr>
        <w:t xml:space="preserve"> hat immer noch alle Eigenschaften, die sie bisher so beliebt gemacht haben. Das leichte Vier-Wege-Stretch-Material und die aktive Passform sorgen dafür, dass man sich mühelos fortbewegen kann, egal wie steil der Berg oder wie schnell das Tempo ist. Dank des halbelastischen Bunds, Gürtelschlaufen, verstellbaren Beinabschlüssen und gut durchdachten Taschen, darunter eine Reißverschlusstasche am Bein, bleiben auch die Funktionalität und Vielseitigkeit der Hose erhalten. Und schließlich ist das neue Material </w:t>
      </w:r>
      <w:r w:rsidR="00817596" w:rsidRPr="009137DD">
        <w:rPr>
          <w:rFonts w:ascii="Helvetica Neue" w:eastAsia="Times New Roman" w:hAnsi="Helvetica Neue" w:cs="Futura Medium"/>
          <w:sz w:val="21"/>
          <w:szCs w:val="21"/>
          <w:lang w:val="de-DE"/>
        </w:rPr>
        <w:t>–</w:t>
      </w:r>
      <w:r w:rsidR="00C76002" w:rsidRPr="009137DD">
        <w:rPr>
          <w:rFonts w:ascii="Helvetica Neue" w:eastAsia="Times New Roman" w:hAnsi="Helvetica Neue" w:cs="Futura Medium"/>
          <w:sz w:val="21"/>
          <w:szCs w:val="21"/>
          <w:lang w:val="de-DE"/>
        </w:rPr>
        <w:t xml:space="preserve"> recyceltes Polyamid mit einer PFC-EC-freien wasserabweisenden Behandlung </w:t>
      </w:r>
      <w:r w:rsidR="00817596" w:rsidRPr="009137DD">
        <w:rPr>
          <w:rFonts w:ascii="Helvetica Neue" w:eastAsia="Times New Roman" w:hAnsi="Helvetica Neue" w:cs="Futura Medium"/>
          <w:sz w:val="21"/>
          <w:szCs w:val="21"/>
          <w:lang w:val="de-DE"/>
        </w:rPr>
        <w:t>–</w:t>
      </w:r>
      <w:r w:rsidR="00C76002" w:rsidRPr="009137DD">
        <w:rPr>
          <w:rFonts w:ascii="Helvetica Neue" w:eastAsia="Times New Roman" w:hAnsi="Helvetica Neue" w:cs="Futura Medium"/>
          <w:sz w:val="21"/>
          <w:szCs w:val="21"/>
          <w:lang w:val="de-DE"/>
        </w:rPr>
        <w:t xml:space="preserve"> </w:t>
      </w:r>
      <w:proofErr w:type="gramStart"/>
      <w:r w:rsidR="00C76002" w:rsidRPr="009137DD">
        <w:rPr>
          <w:rFonts w:ascii="Helvetica Neue" w:eastAsia="Times New Roman" w:hAnsi="Helvetica Neue" w:cs="Futura Medium"/>
          <w:sz w:val="21"/>
          <w:szCs w:val="21"/>
          <w:lang w:val="de-DE"/>
        </w:rPr>
        <w:t>extrem strapazierfähig</w:t>
      </w:r>
      <w:proofErr w:type="gramEnd"/>
      <w:r w:rsidR="00C76002" w:rsidRPr="009137DD">
        <w:rPr>
          <w:rFonts w:ascii="Helvetica Neue" w:eastAsia="Times New Roman" w:hAnsi="Helvetica Neue" w:cs="Futura Medium"/>
          <w:sz w:val="21"/>
          <w:szCs w:val="21"/>
          <w:lang w:val="de-DE"/>
        </w:rPr>
        <w:t xml:space="preserve"> und hat einen geringeren ökologischen Fußabdruck.</w:t>
      </w:r>
    </w:p>
    <w:p w14:paraId="4026DF45" w14:textId="2E502EE3" w:rsidR="0049706B" w:rsidRDefault="0049706B" w:rsidP="0049706B">
      <w:pPr>
        <w:spacing w:after="0" w:line="324" w:lineRule="auto"/>
        <w:jc w:val="both"/>
        <w:rPr>
          <w:rFonts w:ascii="Helvetica Neue" w:hAnsi="Helvetica Neue" w:cs="Futura Medium"/>
          <w:sz w:val="20"/>
          <w:szCs w:val="20"/>
          <w:lang w:val="de-DE"/>
        </w:rPr>
      </w:pPr>
    </w:p>
    <w:p w14:paraId="63C787B4" w14:textId="267F2FDA" w:rsidR="0049706B" w:rsidRPr="007873B3" w:rsidRDefault="0049706B" w:rsidP="0049706B">
      <w:pPr>
        <w:spacing w:after="0" w:line="276" w:lineRule="auto"/>
        <w:rPr>
          <w:rFonts w:ascii="Helvetica Neue" w:hAnsi="Helvetica Neue" w:cstheme="majorHAnsi"/>
          <w:b/>
          <w:bCs/>
          <w:i/>
          <w:iCs/>
          <w:color w:val="000000" w:themeColor="text1"/>
          <w:sz w:val="17"/>
          <w:szCs w:val="17"/>
          <w:lang w:val="de-DE"/>
        </w:rPr>
      </w:pPr>
      <w:r w:rsidRPr="007873B3">
        <w:rPr>
          <w:rFonts w:ascii="Helvetica Neue" w:hAnsi="Helvetica Neue" w:cstheme="majorHAnsi"/>
          <w:b/>
          <w:bCs/>
          <w:i/>
          <w:iCs/>
          <w:color w:val="000000" w:themeColor="text1"/>
          <w:sz w:val="17"/>
          <w:szCs w:val="17"/>
          <w:lang w:val="de-DE"/>
        </w:rPr>
        <w:lastRenderedPageBreak/>
        <w:t>Die Marke SALOMON</w:t>
      </w:r>
    </w:p>
    <w:p w14:paraId="78ADDE4D" w14:textId="33095C1F" w:rsidR="0049706B" w:rsidRPr="007873B3" w:rsidRDefault="0049706B" w:rsidP="00FB0737">
      <w:pPr>
        <w:spacing w:after="0" w:line="276" w:lineRule="auto"/>
        <w:jc w:val="both"/>
        <w:rPr>
          <w:rFonts w:ascii="Helvetica Neue" w:hAnsi="Helvetica Neue" w:cstheme="majorHAnsi"/>
          <w:i/>
          <w:iCs/>
          <w:color w:val="000000" w:themeColor="text1"/>
          <w:sz w:val="17"/>
          <w:szCs w:val="17"/>
          <w:lang w:val="de-DE"/>
        </w:rPr>
      </w:pPr>
      <w:r w:rsidRPr="007873B3">
        <w:rPr>
          <w:rFonts w:ascii="Helvetica Neue" w:hAnsi="Helvetica Neue" w:cstheme="majorHAnsi"/>
          <w:i/>
          <w:iCs/>
          <w:color w:val="000000" w:themeColor="text1"/>
          <w:sz w:val="17"/>
          <w:szCs w:val="17"/>
          <w:lang w:val="de-DE"/>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091FD41A" w14:textId="77777777" w:rsidR="00FB0737" w:rsidRPr="00FB0737" w:rsidRDefault="00FB0737" w:rsidP="00FB0737">
      <w:pPr>
        <w:spacing w:after="0" w:line="240" w:lineRule="auto"/>
        <w:jc w:val="both"/>
        <w:rPr>
          <w:rFonts w:ascii="Helvetica Neue" w:hAnsi="Helvetica Neue" w:cstheme="majorHAnsi"/>
          <w:i/>
          <w:iCs/>
          <w:color w:val="000000" w:themeColor="text1"/>
          <w:sz w:val="21"/>
          <w:szCs w:val="21"/>
          <w:lang w:val="de-DE"/>
        </w:rPr>
      </w:pPr>
    </w:p>
    <w:p w14:paraId="107AD625" w14:textId="77777777" w:rsidR="00CF67FC" w:rsidRPr="002F1CCB" w:rsidRDefault="00CF67FC" w:rsidP="00CF67FC">
      <w:pPr>
        <w:spacing w:after="0" w:line="240" w:lineRule="auto"/>
        <w:rPr>
          <w:rFonts w:ascii="Helvetica Neue" w:hAnsi="Helvetica Neue" w:cstheme="minorHAnsi"/>
          <w:b/>
          <w:sz w:val="20"/>
          <w:szCs w:val="20"/>
          <w:lang w:val="de-AT"/>
        </w:rPr>
      </w:pPr>
      <w:proofErr w:type="spellStart"/>
      <w:proofErr w:type="gramStart"/>
      <w:r>
        <w:rPr>
          <w:rFonts w:ascii="Helvetica Neue" w:hAnsi="Helvetica Neue" w:cstheme="minorHAnsi"/>
          <w:b/>
          <w:sz w:val="20"/>
          <w:szCs w:val="20"/>
        </w:rPr>
        <w:t>Bildmaterial</w:t>
      </w:r>
      <w:proofErr w:type="spellEnd"/>
      <w:r>
        <w:rPr>
          <w:rFonts w:ascii="Helvetica Neue" w:hAnsi="Helvetica Neue" w:cstheme="minorHAnsi"/>
          <w:b/>
          <w:sz w:val="20"/>
          <w:szCs w:val="20"/>
        </w:rPr>
        <w:t>:</w:t>
      </w:r>
      <w:proofErr w:type="gramEnd"/>
    </w:p>
    <w:p w14:paraId="5376072E" w14:textId="77777777" w:rsidR="00CF67FC" w:rsidRDefault="00CF67FC" w:rsidP="00CF67FC">
      <w:pPr>
        <w:pStyle w:val="Fuzeile"/>
        <w:ind w:right="765"/>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937"/>
        <w:gridCol w:w="4127"/>
      </w:tblGrid>
      <w:tr w:rsidR="00CF67FC" w14:paraId="05094904" w14:textId="77777777" w:rsidTr="00772A3A">
        <w:tc>
          <w:tcPr>
            <w:tcW w:w="4937" w:type="dxa"/>
            <w:vAlign w:val="center"/>
          </w:tcPr>
          <w:p w14:paraId="71FE6353" w14:textId="77777777" w:rsidR="00CF67FC" w:rsidRPr="009704DE" w:rsidRDefault="00CF67FC" w:rsidP="00772A3A">
            <w:pPr>
              <w:rPr>
                <w:rStyle w:val="Hyperlink"/>
                <w:b/>
              </w:rPr>
            </w:pPr>
            <w:r>
              <w:rPr>
                <w:noProof/>
              </w:rPr>
              <w:drawing>
                <wp:anchor distT="0" distB="0" distL="114300" distR="114300" simplePos="0" relativeHeight="251667456" behindDoc="1" locked="0" layoutInCell="1" allowOverlap="1" wp14:anchorId="61719AC3" wp14:editId="70D39B3C">
                  <wp:simplePos x="0" y="0"/>
                  <wp:positionH relativeFrom="column">
                    <wp:posOffset>619125</wp:posOffset>
                  </wp:positionH>
                  <wp:positionV relativeFrom="paragraph">
                    <wp:posOffset>-10795</wp:posOffset>
                  </wp:positionV>
                  <wp:extent cx="1804035" cy="134366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a:extLst>
                              <a:ext uri="{28A0092B-C50C-407E-A947-70E740481C1C}">
                                <a14:useLocalDpi xmlns:a14="http://schemas.microsoft.com/office/drawing/2010/main" val="0"/>
                              </a:ext>
                            </a:extLst>
                          </a:blip>
                          <a:stretch>
                            <a:fillRect/>
                          </a:stretch>
                        </pic:blipFill>
                        <pic:spPr>
                          <a:xfrm>
                            <a:off x="0" y="0"/>
                            <a:ext cx="1804035" cy="13436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"https://www.salomon.com/sites/default/files/paragraph/text-image-alignement/SS21_WfLWR_Shirt_Textimagealignment_1152x600.png?fit=cover&amp;orientation=1&amp;quality=80&amp;optimize=high&amp;format=png&amp;auto=webp&amp;dpr=2" \* MERGEFORMATINET </w:instrText>
            </w:r>
            <w:r>
              <w:fldChar w:fldCharType="end"/>
            </w:r>
          </w:p>
        </w:tc>
        <w:tc>
          <w:tcPr>
            <w:tcW w:w="4127" w:type="dxa"/>
          </w:tcPr>
          <w:p w14:paraId="636358D8" w14:textId="318F07AB" w:rsidR="00CF67FC" w:rsidRPr="0014082F" w:rsidRDefault="00CF67FC" w:rsidP="00772A3A">
            <w:pPr>
              <w:rPr>
                <w:rFonts w:ascii="Helvetica Neue" w:hAnsi="Helvetica Neue"/>
                <w:b/>
                <w:bCs/>
                <w:lang w:val="de-AT"/>
              </w:rPr>
            </w:pPr>
            <w:r w:rsidRPr="007873B3">
              <w:rPr>
                <w:rStyle w:val="Hyperlink"/>
                <w:rFonts w:ascii="Helvetica Neue" w:hAnsi="Helvetica Neue" w:cs="Arial"/>
                <w:b/>
                <w:bCs/>
                <w:color w:val="000000" w:themeColor="text1"/>
                <w:u w:val="none"/>
                <w:lang w:val="de-AT"/>
              </w:rPr>
              <w:t xml:space="preserve">Abb.1: </w:t>
            </w:r>
            <w:r w:rsidR="0014082F" w:rsidRPr="0014082F">
              <w:rPr>
                <w:rFonts w:ascii="Helvetica Neue" w:hAnsi="Helvetica Neue"/>
                <w:b/>
                <w:bCs/>
                <w:lang w:val="de-AT"/>
              </w:rPr>
              <w:t xml:space="preserve">Der Quest 4 GTX® </w:t>
            </w:r>
          </w:p>
          <w:p w14:paraId="5725FF0A" w14:textId="77777777" w:rsidR="0014082F" w:rsidRPr="007873B3" w:rsidRDefault="0014082F" w:rsidP="00772A3A">
            <w:pPr>
              <w:rPr>
                <w:rStyle w:val="Hyperlink"/>
                <w:rFonts w:cs="Arial"/>
                <w:b/>
                <w:bCs/>
                <w:color w:val="000000" w:themeColor="text1"/>
                <w:lang w:val="de-AT"/>
              </w:rPr>
            </w:pPr>
          </w:p>
          <w:p w14:paraId="3EA220C3" w14:textId="6C3B3394" w:rsidR="00CF67FC" w:rsidRPr="0014082F" w:rsidRDefault="0014082F" w:rsidP="00772A3A">
            <w:pPr>
              <w:rPr>
                <w:rFonts w:ascii="Helvetica Neue" w:hAnsi="Helvetica Neue"/>
                <w:sz w:val="16"/>
                <w:szCs w:val="16"/>
                <w:lang w:val="de-AT"/>
              </w:rPr>
            </w:pPr>
            <w:r w:rsidRPr="0014082F">
              <w:rPr>
                <w:rFonts w:ascii="Helvetica Neue" w:hAnsi="Helvetica Neue"/>
                <w:sz w:val="16"/>
                <w:szCs w:val="16"/>
                <w:lang w:val="de-AT"/>
              </w:rPr>
              <w:t xml:space="preserve">Der Quest 4 GTX® sorgt dafür, dass sich die Füße immer noch wohl fühlen, wenn man bereits den nächsten Übernachtungsplatz erreicht hat. Er ist leicht und gut gepolstert und bietet langanhaltenden Gehkomfort. </w:t>
            </w:r>
          </w:p>
          <w:p w14:paraId="3636AC47" w14:textId="77777777" w:rsidR="0014082F" w:rsidRPr="0037000A" w:rsidRDefault="0014082F" w:rsidP="00772A3A">
            <w:pPr>
              <w:rPr>
                <w:rStyle w:val="Hyperlink"/>
                <w:rFonts w:ascii="Helvetica Neue" w:eastAsiaTheme="minorHAnsi" w:hAnsi="Helvetica Neue" w:cstheme="minorHAnsi"/>
                <w:lang w:val="de-AT"/>
              </w:rPr>
            </w:pPr>
          </w:p>
          <w:p w14:paraId="6CCFAAE2" w14:textId="500448D9" w:rsidR="00CF67FC" w:rsidRPr="0037000A" w:rsidRDefault="00CF67FC" w:rsidP="00772A3A">
            <w:pPr>
              <w:rPr>
                <w:rFonts w:ascii="Helvetica Neue" w:hAnsi="Helvetica Neue" w:cs="Arial"/>
                <w:b/>
                <w:color w:val="000000" w:themeColor="text1"/>
                <w:lang w:val="en-US"/>
              </w:rPr>
            </w:pPr>
            <w:proofErr w:type="spellStart"/>
            <w:r w:rsidRPr="0037000A">
              <w:rPr>
                <w:rFonts w:ascii="Helvetica Neue" w:hAnsi="Helvetica Neue" w:cs="Arial"/>
                <w:b/>
                <w:color w:val="000000" w:themeColor="text1"/>
                <w:lang w:val="en-US"/>
              </w:rPr>
              <w:t>Fotocredit</w:t>
            </w:r>
            <w:proofErr w:type="spellEnd"/>
            <w:r w:rsidRPr="00984391">
              <w:rPr>
                <w:rFonts w:ascii="Helvetica Neue" w:hAnsi="Helvetica Neue" w:cs="Arial"/>
                <w:b/>
                <w:color w:val="000000" w:themeColor="text1"/>
                <w:lang w:val="en-US"/>
              </w:rPr>
              <w:t xml:space="preserve">: </w:t>
            </w:r>
            <w:r w:rsidR="0014082F">
              <w:rPr>
                <w:rFonts w:ascii="Helvetica Neue" w:hAnsi="Helvetica Neue" w:cs="Arial"/>
                <w:b/>
                <w:color w:val="000000" w:themeColor="text1"/>
                <w:lang w:val="en-US"/>
              </w:rPr>
              <w:t>Salomon</w:t>
            </w:r>
          </w:p>
          <w:p w14:paraId="75DB9C54" w14:textId="77777777" w:rsidR="00CF67FC" w:rsidRPr="0037000A" w:rsidRDefault="00CF67FC" w:rsidP="00772A3A">
            <w:pPr>
              <w:rPr>
                <w:rFonts w:ascii="Helvetica Neue" w:hAnsi="Helvetica Neue"/>
                <w:i/>
                <w:lang w:val="en-US"/>
              </w:rPr>
            </w:pPr>
          </w:p>
        </w:tc>
      </w:tr>
      <w:tr w:rsidR="00CF67FC" w:rsidRPr="0037000A" w14:paraId="5FA52640" w14:textId="77777777" w:rsidTr="00772A3A">
        <w:tc>
          <w:tcPr>
            <w:tcW w:w="4937" w:type="dxa"/>
            <w:vAlign w:val="center"/>
          </w:tcPr>
          <w:p w14:paraId="5042D3BA" w14:textId="74DF4999" w:rsidR="00CF67FC" w:rsidRPr="0037000A" w:rsidRDefault="007873B3" w:rsidP="00772A3A">
            <w:pPr>
              <w:rPr>
                <w:rStyle w:val="Hyperlink"/>
                <w:noProof/>
                <w:lang w:val="en-US"/>
              </w:rPr>
            </w:pPr>
            <w:r w:rsidRPr="009137DD">
              <w:rPr>
                <w:rFonts w:ascii="Helvetica Neue" w:eastAsia="Arial" w:hAnsi="Helvetica Neue" w:cs="Arial"/>
                <w:noProof/>
                <w:color w:val="231F20"/>
                <w:sz w:val="21"/>
                <w:szCs w:val="21"/>
              </w:rPr>
              <w:drawing>
                <wp:anchor distT="0" distB="0" distL="114300" distR="114300" simplePos="0" relativeHeight="251672576" behindDoc="1" locked="0" layoutInCell="1" allowOverlap="1" wp14:anchorId="351767FF" wp14:editId="4E86803A">
                  <wp:simplePos x="0" y="0"/>
                  <wp:positionH relativeFrom="margin">
                    <wp:posOffset>548005</wp:posOffset>
                  </wp:positionH>
                  <wp:positionV relativeFrom="paragraph">
                    <wp:posOffset>-154940</wp:posOffset>
                  </wp:positionV>
                  <wp:extent cx="1880870" cy="1169035"/>
                  <wp:effectExtent l="0" t="0" r="0" b="0"/>
                  <wp:wrapTight wrapText="bothSides">
                    <wp:wrapPolygon edited="0">
                      <wp:start x="0" y="0"/>
                      <wp:lineTo x="0" y="21354"/>
                      <wp:lineTo x="21440" y="21354"/>
                      <wp:lineTo x="21440" y="0"/>
                      <wp:lineTo x="0" y="0"/>
                    </wp:wrapPolygon>
                  </wp:wrapTigh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87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27" w:type="dxa"/>
          </w:tcPr>
          <w:p w14:paraId="4C74041E" w14:textId="737B1122" w:rsidR="00CF67FC" w:rsidRPr="0014082F" w:rsidRDefault="00CF67FC" w:rsidP="00772A3A">
            <w:pPr>
              <w:rPr>
                <w:rStyle w:val="Hyperlink"/>
                <w:rFonts w:ascii="Helvetica Neue" w:hAnsi="Helvetica Neue" w:cs="Arial"/>
                <w:b/>
                <w:bCs/>
                <w:color w:val="000000" w:themeColor="text1"/>
                <w:u w:val="none"/>
                <w:lang w:val="de-AT"/>
              </w:rPr>
            </w:pPr>
            <w:r w:rsidRPr="0014082F">
              <w:rPr>
                <w:rStyle w:val="Hyperlink"/>
                <w:rFonts w:ascii="Helvetica Neue" w:hAnsi="Helvetica Neue" w:cs="Arial"/>
                <w:b/>
                <w:bCs/>
                <w:color w:val="000000" w:themeColor="text1"/>
                <w:u w:val="none"/>
                <w:lang w:val="de-AT"/>
              </w:rPr>
              <w:t xml:space="preserve">Abb.2: Der </w:t>
            </w:r>
            <w:r w:rsidR="007873B3">
              <w:rPr>
                <w:rStyle w:val="Hyperlink"/>
                <w:rFonts w:ascii="Helvetica Neue" w:hAnsi="Helvetica Neue" w:cs="Arial"/>
                <w:b/>
                <w:bCs/>
                <w:color w:val="000000" w:themeColor="text1"/>
                <w:u w:val="none"/>
                <w:lang w:val="de-AT"/>
              </w:rPr>
              <w:t xml:space="preserve">Outline </w:t>
            </w:r>
            <w:proofErr w:type="spellStart"/>
            <w:r w:rsidR="007873B3">
              <w:rPr>
                <w:rStyle w:val="Hyperlink"/>
                <w:rFonts w:ascii="Helvetica Neue" w:hAnsi="Helvetica Neue" w:cs="Arial"/>
                <w:b/>
                <w:bCs/>
                <w:color w:val="000000" w:themeColor="text1"/>
                <w:u w:val="none"/>
                <w:lang w:val="de-AT"/>
              </w:rPr>
              <w:t>Duffel</w:t>
            </w:r>
            <w:proofErr w:type="spellEnd"/>
            <w:r w:rsidR="007873B3">
              <w:rPr>
                <w:rStyle w:val="Hyperlink"/>
                <w:rFonts w:ascii="Helvetica Neue" w:hAnsi="Helvetica Neue" w:cs="Arial"/>
                <w:b/>
                <w:bCs/>
                <w:color w:val="000000" w:themeColor="text1"/>
                <w:u w:val="none"/>
                <w:lang w:val="de-AT"/>
              </w:rPr>
              <w:t xml:space="preserve"> 45</w:t>
            </w:r>
          </w:p>
          <w:p w14:paraId="19CECA1E" w14:textId="77777777" w:rsidR="00CF67FC" w:rsidRDefault="00CF67FC" w:rsidP="00772A3A">
            <w:pPr>
              <w:rPr>
                <w:rStyle w:val="Hyperlink"/>
                <w:rFonts w:cs="Arial"/>
                <w:b/>
                <w:bCs/>
                <w:color w:val="000000" w:themeColor="text1"/>
              </w:rPr>
            </w:pPr>
          </w:p>
          <w:p w14:paraId="35014937" w14:textId="65A3293B" w:rsidR="0014082F" w:rsidRDefault="007873B3" w:rsidP="00772A3A">
            <w:pPr>
              <w:rPr>
                <w:rFonts w:ascii="Helvetica Neue" w:hAnsi="Helvetica Neue"/>
                <w:sz w:val="16"/>
                <w:szCs w:val="16"/>
                <w:lang w:val="de-AT"/>
              </w:rPr>
            </w:pPr>
            <w:r w:rsidRPr="007873B3">
              <w:rPr>
                <w:rFonts w:ascii="Helvetica Neue" w:hAnsi="Helvetica Neue"/>
                <w:sz w:val="16"/>
                <w:szCs w:val="16"/>
                <w:lang w:val="de-AT"/>
              </w:rPr>
              <w:t xml:space="preserve">In die ultrapraktische und robuste Salomon </w:t>
            </w:r>
            <w:proofErr w:type="spellStart"/>
            <w:r w:rsidRPr="007873B3">
              <w:rPr>
                <w:rFonts w:ascii="Helvetica Neue" w:hAnsi="Helvetica Neue"/>
                <w:sz w:val="16"/>
                <w:szCs w:val="16"/>
                <w:lang w:val="de-AT"/>
              </w:rPr>
              <w:t>Outlife</w:t>
            </w:r>
            <w:proofErr w:type="spellEnd"/>
            <w:r w:rsidRPr="007873B3">
              <w:rPr>
                <w:rFonts w:ascii="Helvetica Neue" w:hAnsi="Helvetica Neue"/>
                <w:sz w:val="16"/>
                <w:szCs w:val="16"/>
                <w:lang w:val="de-AT"/>
              </w:rPr>
              <w:t xml:space="preserve"> </w:t>
            </w:r>
            <w:proofErr w:type="spellStart"/>
            <w:r w:rsidRPr="007873B3">
              <w:rPr>
                <w:rFonts w:ascii="Helvetica Neue" w:hAnsi="Helvetica Neue"/>
                <w:sz w:val="16"/>
                <w:szCs w:val="16"/>
                <w:lang w:val="de-AT"/>
              </w:rPr>
              <w:t>Duffel</w:t>
            </w:r>
            <w:proofErr w:type="spellEnd"/>
            <w:r w:rsidRPr="007873B3">
              <w:rPr>
                <w:rFonts w:ascii="Helvetica Neue" w:hAnsi="Helvetica Neue"/>
                <w:sz w:val="16"/>
                <w:szCs w:val="16"/>
                <w:lang w:val="de-AT"/>
              </w:rPr>
              <w:t xml:space="preserve"> 45 passt so ziemlich alles, was man braucht. Getragen werden kann die Tasche an mehreren stabilen Griffen oder mit den verstellbaren Schultergurten. </w:t>
            </w:r>
          </w:p>
          <w:p w14:paraId="3F71A5B5" w14:textId="77777777" w:rsidR="007873B3" w:rsidRPr="004A6B86" w:rsidRDefault="007873B3" w:rsidP="00772A3A">
            <w:pPr>
              <w:rPr>
                <w:rStyle w:val="Hyperlink"/>
                <w:rFonts w:ascii="Helvetica Neue" w:hAnsi="Helvetica Neue" w:cs="Arial"/>
                <w:color w:val="000000" w:themeColor="text1"/>
                <w:lang w:val="de-AT"/>
              </w:rPr>
            </w:pPr>
          </w:p>
          <w:p w14:paraId="02BFFED1" w14:textId="77777777" w:rsidR="00CF67FC" w:rsidRDefault="00CF67FC" w:rsidP="00772A3A">
            <w:pPr>
              <w:rPr>
                <w:rFonts w:ascii="Helvetica Neue" w:hAnsi="Helvetica Neue" w:cs="Arial"/>
                <w:b/>
                <w:color w:val="000000" w:themeColor="text1"/>
              </w:rPr>
            </w:pPr>
            <w:proofErr w:type="spellStart"/>
            <w:r w:rsidRPr="004A6B86">
              <w:rPr>
                <w:rFonts w:ascii="Helvetica Neue" w:hAnsi="Helvetica Neue" w:cs="Arial"/>
                <w:b/>
                <w:color w:val="000000" w:themeColor="text1"/>
              </w:rPr>
              <w:t>Fotocredit</w:t>
            </w:r>
            <w:proofErr w:type="spellEnd"/>
            <w:r w:rsidRPr="004A6B86">
              <w:rPr>
                <w:rFonts w:ascii="Helvetica Neue" w:hAnsi="Helvetica Neue" w:cs="Arial"/>
                <w:b/>
                <w:color w:val="000000" w:themeColor="text1"/>
              </w:rPr>
              <w:t>: Salomon</w:t>
            </w:r>
          </w:p>
          <w:p w14:paraId="2CAC0E16" w14:textId="342ECECB" w:rsidR="007873B3" w:rsidRPr="007873B3" w:rsidRDefault="007873B3" w:rsidP="00772A3A">
            <w:pPr>
              <w:rPr>
                <w:rStyle w:val="Hyperlink"/>
                <w:rFonts w:ascii="Helvetica Neue" w:hAnsi="Helvetica Neue" w:cs="Arial"/>
                <w:b/>
                <w:color w:val="000000" w:themeColor="text1"/>
              </w:rPr>
            </w:pPr>
          </w:p>
        </w:tc>
      </w:tr>
      <w:tr w:rsidR="00CF67FC" w:rsidRPr="0037000A" w14:paraId="1EE7E26F" w14:textId="77777777" w:rsidTr="00772A3A">
        <w:tc>
          <w:tcPr>
            <w:tcW w:w="4937" w:type="dxa"/>
            <w:vAlign w:val="center"/>
          </w:tcPr>
          <w:p w14:paraId="5DB9514C" w14:textId="0675CA88" w:rsidR="00CF67FC" w:rsidRPr="0014082F" w:rsidRDefault="00111C2F" w:rsidP="00772A3A">
            <w:pPr>
              <w:rPr>
                <w:rFonts w:ascii="Helvetica Neue" w:hAnsi="Helvetica Neue"/>
                <w:noProof/>
              </w:rPr>
            </w:pPr>
            <w:r w:rsidRPr="0014082F">
              <w:rPr>
                <w:rFonts w:ascii="Helvetica Neue" w:hAnsi="Helvetica Neue"/>
                <w:noProof/>
              </w:rPr>
              <w:drawing>
                <wp:anchor distT="0" distB="0" distL="114300" distR="114300" simplePos="0" relativeHeight="251668480" behindDoc="1" locked="0" layoutInCell="1" allowOverlap="1" wp14:anchorId="51B80243" wp14:editId="3ABDDA7B">
                  <wp:simplePos x="0" y="0"/>
                  <wp:positionH relativeFrom="column">
                    <wp:posOffset>619125</wp:posOffset>
                  </wp:positionH>
                  <wp:positionV relativeFrom="paragraph">
                    <wp:posOffset>-31115</wp:posOffset>
                  </wp:positionV>
                  <wp:extent cx="1837690" cy="1225550"/>
                  <wp:effectExtent l="0" t="0" r="381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690" cy="1225550"/>
                          </a:xfrm>
                          <a:prstGeom prst="rect">
                            <a:avLst/>
                          </a:prstGeom>
                        </pic:spPr>
                      </pic:pic>
                    </a:graphicData>
                  </a:graphic>
                  <wp14:sizeRelH relativeFrom="page">
                    <wp14:pctWidth>0</wp14:pctWidth>
                  </wp14:sizeRelH>
                  <wp14:sizeRelV relativeFrom="page">
                    <wp14:pctHeight>0</wp14:pctHeight>
                  </wp14:sizeRelV>
                </wp:anchor>
              </w:drawing>
            </w:r>
          </w:p>
          <w:p w14:paraId="2970A79A" w14:textId="29499214" w:rsidR="00CF67FC" w:rsidRPr="0014082F" w:rsidRDefault="00CF67FC" w:rsidP="00772A3A">
            <w:pPr>
              <w:rPr>
                <w:rFonts w:ascii="Helvetica Neue" w:hAnsi="Helvetica Neue"/>
                <w:noProof/>
              </w:rPr>
            </w:pPr>
          </w:p>
        </w:tc>
        <w:tc>
          <w:tcPr>
            <w:tcW w:w="4127" w:type="dxa"/>
          </w:tcPr>
          <w:p w14:paraId="197A9053" w14:textId="62B76924" w:rsidR="00CF67FC" w:rsidRPr="0014082F" w:rsidRDefault="00CF67FC" w:rsidP="00772A3A">
            <w:pPr>
              <w:rPr>
                <w:rStyle w:val="Hyperlink"/>
                <w:rFonts w:ascii="Helvetica Neue" w:hAnsi="Helvetica Neue" w:cs="Arial"/>
                <w:b/>
                <w:bCs/>
                <w:color w:val="000000" w:themeColor="text1"/>
                <w:u w:val="none"/>
                <w:lang w:val="de-AT"/>
              </w:rPr>
            </w:pPr>
            <w:r w:rsidRPr="0014082F">
              <w:rPr>
                <w:rStyle w:val="Hyperlink"/>
                <w:rFonts w:ascii="Helvetica Neue" w:hAnsi="Helvetica Neue" w:cs="Arial"/>
                <w:b/>
                <w:bCs/>
                <w:color w:val="000000" w:themeColor="text1"/>
                <w:u w:val="none"/>
                <w:lang w:val="de-AT"/>
              </w:rPr>
              <w:t xml:space="preserve">Abb.3: </w:t>
            </w:r>
            <w:r w:rsidR="00204EB9" w:rsidRPr="00204EB9">
              <w:rPr>
                <w:rStyle w:val="Hyperlink"/>
                <w:rFonts w:ascii="Helvetica Neue" w:hAnsi="Helvetica Neue" w:cs="Arial"/>
                <w:b/>
                <w:bCs/>
                <w:color w:val="000000" w:themeColor="text1"/>
                <w:u w:val="none"/>
                <w:lang w:val="de-AT"/>
              </w:rPr>
              <w:t>Draußen daheim mit Salomon</w:t>
            </w:r>
          </w:p>
          <w:p w14:paraId="0DFF8025" w14:textId="77777777" w:rsidR="00CF67FC" w:rsidRPr="0014082F" w:rsidRDefault="00CF67FC" w:rsidP="00772A3A">
            <w:pPr>
              <w:rPr>
                <w:rStyle w:val="Hyperlink"/>
                <w:rFonts w:ascii="Helvetica Neue" w:hAnsi="Helvetica Neue" w:cs="Arial"/>
                <w:b/>
                <w:bCs/>
                <w:color w:val="000000" w:themeColor="text1"/>
                <w:u w:val="none"/>
                <w:lang w:val="de-AT"/>
              </w:rPr>
            </w:pPr>
          </w:p>
          <w:p w14:paraId="1DE3C391" w14:textId="534D2B07" w:rsidR="00CF67FC" w:rsidRPr="0014082F" w:rsidRDefault="00204EB9" w:rsidP="00772A3A">
            <w:pPr>
              <w:rPr>
                <w:rFonts w:ascii="Helvetica Neue" w:hAnsi="Helvetica Neue"/>
                <w:sz w:val="16"/>
                <w:szCs w:val="16"/>
                <w:lang w:val="de-AT"/>
              </w:rPr>
            </w:pPr>
            <w:proofErr w:type="spellStart"/>
            <w:r>
              <w:rPr>
                <w:rFonts w:ascii="Helvetica Neue" w:hAnsi="Helvetica Neue"/>
                <w:sz w:val="16"/>
                <w:szCs w:val="16"/>
                <w:lang w:val="fr-FR"/>
              </w:rPr>
              <w:t>Keine</w:t>
            </w:r>
            <w:proofErr w:type="spellEnd"/>
            <w:r>
              <w:rPr>
                <w:rFonts w:ascii="Helvetica Neue" w:hAnsi="Helvetica Neue"/>
                <w:sz w:val="16"/>
                <w:szCs w:val="16"/>
                <w:lang w:val="fr-FR"/>
              </w:rPr>
              <w:t xml:space="preserve"> </w:t>
            </w:r>
            <w:proofErr w:type="spellStart"/>
            <w:r>
              <w:rPr>
                <w:rFonts w:ascii="Helvetica Neue" w:hAnsi="Helvetica Neue"/>
                <w:sz w:val="16"/>
                <w:szCs w:val="16"/>
                <w:lang w:val="fr-FR"/>
              </w:rPr>
              <w:t>Entscheidung</w:t>
            </w:r>
            <w:proofErr w:type="spellEnd"/>
            <w:r>
              <w:rPr>
                <w:rFonts w:ascii="Helvetica Neue" w:hAnsi="Helvetica Neue"/>
                <w:sz w:val="16"/>
                <w:szCs w:val="16"/>
                <w:lang w:val="fr-FR"/>
              </w:rPr>
              <w:t xml:space="preserve"> </w:t>
            </w:r>
            <w:proofErr w:type="spellStart"/>
            <w:r w:rsidRPr="00204EB9">
              <w:rPr>
                <w:rFonts w:ascii="Helvetica Neue" w:hAnsi="Helvetica Neue"/>
                <w:sz w:val="16"/>
                <w:szCs w:val="16"/>
                <w:lang w:val="fr-FR"/>
              </w:rPr>
              <w:t>zwischen</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Komfort</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und</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Leichtigkeit</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sondern</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das</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Beste</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aus</w:t>
            </w:r>
            <w:proofErr w:type="spellEnd"/>
            <w:r w:rsidRPr="00204EB9">
              <w:rPr>
                <w:rFonts w:ascii="Helvetica Neue" w:hAnsi="Helvetica Neue"/>
                <w:sz w:val="16"/>
                <w:szCs w:val="16"/>
                <w:lang w:val="fr-FR"/>
              </w:rPr>
              <w:t xml:space="preserve"> </w:t>
            </w:r>
            <w:proofErr w:type="spellStart"/>
            <w:r w:rsidRPr="00204EB9">
              <w:rPr>
                <w:rFonts w:ascii="Helvetica Neue" w:hAnsi="Helvetica Neue"/>
                <w:sz w:val="16"/>
                <w:szCs w:val="16"/>
                <w:lang w:val="fr-FR"/>
              </w:rPr>
              <w:t>beiden</w:t>
            </w:r>
            <w:proofErr w:type="spellEnd"/>
            <w:r w:rsidRPr="00204EB9">
              <w:rPr>
                <w:rFonts w:ascii="Helvetica Neue" w:hAnsi="Helvetica Neue"/>
                <w:sz w:val="16"/>
                <w:szCs w:val="16"/>
                <w:lang w:val="fr-FR"/>
              </w:rPr>
              <w:t xml:space="preserve"> </w:t>
            </w:r>
            <w:proofErr w:type="spellStart"/>
            <w:proofErr w:type="gramStart"/>
            <w:r w:rsidRPr="00204EB9">
              <w:rPr>
                <w:rFonts w:ascii="Helvetica Neue" w:hAnsi="Helvetica Neue"/>
                <w:sz w:val="16"/>
                <w:szCs w:val="16"/>
                <w:lang w:val="fr-FR"/>
              </w:rPr>
              <w:t>Welten</w:t>
            </w:r>
            <w:proofErr w:type="spellEnd"/>
            <w:r>
              <w:rPr>
                <w:rFonts w:ascii="Helvetica Neue" w:hAnsi="Helvetica Neue"/>
                <w:sz w:val="16"/>
                <w:szCs w:val="16"/>
                <w:lang w:val="fr-FR"/>
              </w:rPr>
              <w:t>!</w:t>
            </w:r>
            <w:proofErr w:type="gramEnd"/>
          </w:p>
          <w:p w14:paraId="45D24706" w14:textId="77777777" w:rsidR="00CF67FC" w:rsidRPr="0014082F" w:rsidRDefault="00CF67FC" w:rsidP="00772A3A">
            <w:pPr>
              <w:rPr>
                <w:rStyle w:val="Hyperlink"/>
                <w:rFonts w:ascii="Helvetica Neue" w:hAnsi="Helvetica Neue" w:cs="Arial"/>
                <w:color w:val="000000" w:themeColor="text1"/>
                <w:u w:val="none"/>
                <w:lang w:val="de-AT"/>
              </w:rPr>
            </w:pPr>
            <w:r w:rsidRPr="0014082F">
              <w:rPr>
                <w:rFonts w:ascii="Helvetica Neue" w:hAnsi="Helvetica Neue"/>
                <w:lang w:val="de-AT"/>
              </w:rPr>
              <w:t xml:space="preserve"> </w:t>
            </w:r>
          </w:p>
          <w:p w14:paraId="2EFB979C" w14:textId="5278981D" w:rsidR="00CF67FC" w:rsidRDefault="00CF67FC" w:rsidP="00772A3A">
            <w:pPr>
              <w:rPr>
                <w:rFonts w:ascii="Helvetica Neue" w:hAnsi="Helvetica Neue" w:cs="Arial"/>
                <w:b/>
                <w:bCs/>
                <w:color w:val="000000" w:themeColor="text1"/>
              </w:rPr>
            </w:pPr>
            <w:proofErr w:type="spellStart"/>
            <w:r w:rsidRPr="0014082F">
              <w:rPr>
                <w:rFonts w:ascii="Helvetica Neue" w:hAnsi="Helvetica Neue" w:cs="Arial"/>
                <w:b/>
                <w:bCs/>
                <w:color w:val="000000" w:themeColor="text1"/>
              </w:rPr>
              <w:t>Fotocredit</w:t>
            </w:r>
            <w:proofErr w:type="spellEnd"/>
            <w:r w:rsidRPr="0014082F">
              <w:rPr>
                <w:rFonts w:ascii="Helvetica Neue" w:hAnsi="Helvetica Neue" w:cs="Arial"/>
                <w:b/>
                <w:bCs/>
                <w:color w:val="000000" w:themeColor="text1"/>
              </w:rPr>
              <w:t>: Salomon</w:t>
            </w:r>
          </w:p>
          <w:p w14:paraId="5B3E414E" w14:textId="1A9F4CD4" w:rsidR="00CF67FC" w:rsidRDefault="00CF67FC" w:rsidP="00772A3A">
            <w:pPr>
              <w:rPr>
                <w:rStyle w:val="Hyperlink"/>
                <w:rFonts w:ascii="Helvetica Neue" w:hAnsi="Helvetica Neue" w:cs="Arial"/>
                <w:i/>
                <w:u w:val="none"/>
              </w:rPr>
            </w:pPr>
          </w:p>
          <w:p w14:paraId="6C531DA2" w14:textId="77777777" w:rsidR="007873B3" w:rsidRDefault="007873B3" w:rsidP="00772A3A">
            <w:pPr>
              <w:rPr>
                <w:rStyle w:val="Hyperlink"/>
                <w:rFonts w:ascii="Helvetica Neue" w:hAnsi="Helvetica Neue" w:cs="Arial"/>
                <w:i/>
                <w:u w:val="none"/>
              </w:rPr>
            </w:pPr>
          </w:p>
          <w:p w14:paraId="04F3FAC4" w14:textId="0D1434E7" w:rsidR="007873B3" w:rsidRPr="0014082F" w:rsidRDefault="007873B3" w:rsidP="00772A3A">
            <w:pPr>
              <w:rPr>
                <w:rStyle w:val="Hyperlink"/>
                <w:rFonts w:ascii="Helvetica Neue" w:hAnsi="Helvetica Neue" w:cs="Arial"/>
                <w:i/>
                <w:u w:val="none"/>
              </w:rPr>
            </w:pPr>
          </w:p>
        </w:tc>
      </w:tr>
      <w:tr w:rsidR="009137DD" w:rsidRPr="0037000A" w14:paraId="1FFCAAED" w14:textId="77777777" w:rsidTr="00772A3A">
        <w:tc>
          <w:tcPr>
            <w:tcW w:w="4937" w:type="dxa"/>
            <w:vAlign w:val="center"/>
          </w:tcPr>
          <w:p w14:paraId="57D2ABB9" w14:textId="77777777" w:rsidR="009137DD" w:rsidRPr="007D524B" w:rsidRDefault="009137DD" w:rsidP="009137DD">
            <w:pPr>
              <w:rPr>
                <w:rFonts w:ascii="Helvetica Neue" w:hAnsi="Helvetica Neue"/>
                <w:noProof/>
              </w:rPr>
            </w:pPr>
            <w:r>
              <w:rPr>
                <w:rFonts w:ascii="Helvetica Neue" w:hAnsi="Helvetica Neue"/>
                <w:noProof/>
              </w:rPr>
              <w:drawing>
                <wp:anchor distT="0" distB="0" distL="114300" distR="114300" simplePos="0" relativeHeight="251670528" behindDoc="1" locked="0" layoutInCell="1" allowOverlap="1" wp14:anchorId="4812CC32" wp14:editId="69E390C8">
                  <wp:simplePos x="0" y="0"/>
                  <wp:positionH relativeFrom="column">
                    <wp:posOffset>617220</wp:posOffset>
                  </wp:positionH>
                  <wp:positionV relativeFrom="paragraph">
                    <wp:posOffset>49530</wp:posOffset>
                  </wp:positionV>
                  <wp:extent cx="1910080" cy="127254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0080" cy="1272540"/>
                          </a:xfrm>
                          <a:prstGeom prst="rect">
                            <a:avLst/>
                          </a:prstGeom>
                        </pic:spPr>
                      </pic:pic>
                    </a:graphicData>
                  </a:graphic>
                  <wp14:sizeRelH relativeFrom="page">
                    <wp14:pctWidth>0</wp14:pctWidth>
                  </wp14:sizeRelH>
                  <wp14:sizeRelV relativeFrom="page">
                    <wp14:pctHeight>0</wp14:pctHeight>
                  </wp14:sizeRelV>
                </wp:anchor>
              </w:drawing>
            </w:r>
          </w:p>
          <w:p w14:paraId="16EE97B2" w14:textId="77777777" w:rsidR="009137DD" w:rsidRDefault="009137DD" w:rsidP="009137DD">
            <w:pPr>
              <w:rPr>
                <w:rFonts w:ascii="Helvetica Neue" w:hAnsi="Helvetica Neue"/>
                <w:noProof/>
              </w:rPr>
            </w:pPr>
          </w:p>
        </w:tc>
        <w:tc>
          <w:tcPr>
            <w:tcW w:w="4127" w:type="dxa"/>
          </w:tcPr>
          <w:p w14:paraId="28916C9A" w14:textId="11BB6798" w:rsidR="009137DD" w:rsidRPr="0014082F" w:rsidRDefault="009137DD" w:rsidP="009137DD">
            <w:pPr>
              <w:rPr>
                <w:rStyle w:val="Hyperlink"/>
                <w:rFonts w:ascii="Helvetica Neue" w:hAnsi="Helvetica Neue" w:cs="Arial"/>
                <w:b/>
                <w:bCs/>
                <w:color w:val="000000" w:themeColor="text1"/>
                <w:u w:val="none"/>
                <w:lang w:val="de-AT"/>
              </w:rPr>
            </w:pPr>
            <w:r w:rsidRPr="0014082F">
              <w:rPr>
                <w:rStyle w:val="Hyperlink"/>
                <w:rFonts w:ascii="Helvetica Neue" w:hAnsi="Helvetica Neue" w:cs="Arial"/>
                <w:b/>
                <w:bCs/>
                <w:color w:val="000000" w:themeColor="text1"/>
                <w:u w:val="none"/>
                <w:lang w:val="de-AT"/>
              </w:rPr>
              <w:t>Abb.</w:t>
            </w:r>
            <w:r w:rsidR="007873B3">
              <w:rPr>
                <w:rStyle w:val="Hyperlink"/>
                <w:rFonts w:ascii="Helvetica Neue" w:hAnsi="Helvetica Neue" w:cs="Arial"/>
                <w:b/>
                <w:bCs/>
                <w:color w:val="000000" w:themeColor="text1"/>
                <w:u w:val="none"/>
                <w:lang w:val="de-AT"/>
              </w:rPr>
              <w:t>4</w:t>
            </w:r>
            <w:r w:rsidRPr="0014082F">
              <w:rPr>
                <w:rStyle w:val="Hyperlink"/>
                <w:rFonts w:ascii="Helvetica Neue" w:hAnsi="Helvetica Neue" w:cs="Arial"/>
                <w:b/>
                <w:bCs/>
                <w:color w:val="000000" w:themeColor="text1"/>
                <w:u w:val="none"/>
                <w:lang w:val="de-AT"/>
              </w:rPr>
              <w:t xml:space="preserve">: </w:t>
            </w:r>
            <w:r w:rsidR="00204EB9">
              <w:rPr>
                <w:rStyle w:val="Hyperlink"/>
                <w:rFonts w:ascii="Helvetica Neue" w:hAnsi="Helvetica Neue" w:cs="Arial"/>
                <w:b/>
                <w:bCs/>
                <w:color w:val="000000" w:themeColor="text1"/>
                <w:u w:val="none"/>
                <w:lang w:val="de-AT"/>
              </w:rPr>
              <w:t>Salomon</w:t>
            </w:r>
            <w:r w:rsidR="00204EB9" w:rsidRPr="00204EB9">
              <w:rPr>
                <w:rStyle w:val="Hyperlink"/>
                <w:rFonts w:ascii="Helvetica Neue" w:hAnsi="Helvetica Neue" w:cs="Arial"/>
                <w:b/>
                <w:bCs/>
                <w:color w:val="000000" w:themeColor="text1"/>
                <w:u w:val="none"/>
                <w:lang w:val="de-AT"/>
              </w:rPr>
              <w:t xml:space="preserve"> Outdoor-Kollektion</w:t>
            </w:r>
            <w:r w:rsidR="00204EB9">
              <w:rPr>
                <w:rStyle w:val="Hyperlink"/>
                <w:rFonts w:ascii="Helvetica Neue" w:hAnsi="Helvetica Neue" w:cs="Arial"/>
                <w:b/>
                <w:bCs/>
                <w:color w:val="000000" w:themeColor="text1"/>
                <w:u w:val="none"/>
                <w:lang w:val="de-AT"/>
              </w:rPr>
              <w:t xml:space="preserve"> </w:t>
            </w:r>
            <w:r w:rsidR="00204EB9" w:rsidRPr="00204EB9">
              <w:rPr>
                <w:rStyle w:val="Hyperlink"/>
                <w:rFonts w:ascii="Helvetica Neue" w:hAnsi="Helvetica Neue" w:cs="Arial"/>
                <w:b/>
                <w:bCs/>
                <w:color w:val="000000" w:themeColor="text1"/>
                <w:u w:val="none"/>
                <w:lang w:val="de-AT"/>
              </w:rPr>
              <w:t>Frühjahr/Sommer 2022</w:t>
            </w:r>
          </w:p>
          <w:p w14:paraId="6E001A46" w14:textId="77777777" w:rsidR="009137DD" w:rsidRDefault="009137DD" w:rsidP="009137DD">
            <w:pPr>
              <w:rPr>
                <w:rStyle w:val="Hyperlink"/>
                <w:rFonts w:ascii="Helvetica Neue" w:hAnsi="Helvetica Neue" w:cs="Arial"/>
                <w:b/>
                <w:bCs/>
                <w:color w:val="000000" w:themeColor="text1"/>
                <w:lang w:val="de-AT"/>
              </w:rPr>
            </w:pPr>
          </w:p>
          <w:p w14:paraId="14FCD077" w14:textId="799EC774" w:rsidR="009137DD" w:rsidRPr="00204EB9" w:rsidRDefault="00204EB9" w:rsidP="009137DD">
            <w:pPr>
              <w:rPr>
                <w:rFonts w:ascii="Helvetica Neue" w:hAnsi="Helvetica Neue"/>
                <w:sz w:val="16"/>
                <w:szCs w:val="16"/>
                <w:lang w:val="de-AT"/>
              </w:rPr>
            </w:pPr>
            <w:r w:rsidRPr="00204EB9">
              <w:rPr>
                <w:rFonts w:ascii="Helvetica Neue" w:hAnsi="Helvetica Neue"/>
                <w:sz w:val="16"/>
                <w:szCs w:val="16"/>
                <w:lang w:val="de-AT"/>
              </w:rPr>
              <w:t xml:space="preserve">Wander- &amp; Outdoor-Kollektion </w:t>
            </w:r>
            <w:r>
              <w:rPr>
                <w:rFonts w:ascii="Helvetica Neue" w:hAnsi="Helvetica Neue"/>
                <w:sz w:val="16"/>
                <w:szCs w:val="16"/>
                <w:lang w:val="de-AT"/>
              </w:rPr>
              <w:t>f</w:t>
            </w:r>
            <w:r w:rsidRPr="00204EB9">
              <w:rPr>
                <w:rFonts w:ascii="Helvetica Neue" w:hAnsi="Helvetica Neue"/>
                <w:sz w:val="16"/>
                <w:szCs w:val="16"/>
                <w:lang w:val="de-AT"/>
              </w:rPr>
              <w:t>ür alle, die gerne längere Wanderungen machen, wie z. B. mehrtägige Rucksacktouren</w:t>
            </w:r>
            <w:r>
              <w:rPr>
                <w:rFonts w:ascii="Helvetica Neue" w:hAnsi="Helvetica Neue"/>
                <w:sz w:val="16"/>
                <w:szCs w:val="16"/>
                <w:lang w:val="de-AT"/>
              </w:rPr>
              <w:t>.</w:t>
            </w:r>
          </w:p>
          <w:p w14:paraId="41D62166" w14:textId="77777777" w:rsidR="009137DD" w:rsidRPr="00204EB9" w:rsidRDefault="009137DD" w:rsidP="009137DD">
            <w:pPr>
              <w:rPr>
                <w:rStyle w:val="Hyperlink"/>
                <w:rFonts w:ascii="Helvetica Neue" w:hAnsi="Helvetica Neue" w:cs="Arial"/>
                <w:color w:val="000000" w:themeColor="text1"/>
                <w:lang w:val="de-AT"/>
              </w:rPr>
            </w:pPr>
            <w:r w:rsidRPr="00204EB9">
              <w:rPr>
                <w:rFonts w:ascii="Helvetica Neue" w:hAnsi="Helvetica Neue"/>
                <w:lang w:val="de-AT"/>
              </w:rPr>
              <w:t xml:space="preserve"> </w:t>
            </w:r>
          </w:p>
          <w:p w14:paraId="2FBD528A" w14:textId="77777777" w:rsidR="009137DD" w:rsidRDefault="009137DD" w:rsidP="009137DD">
            <w:pPr>
              <w:rPr>
                <w:rFonts w:ascii="Helvetica Neue" w:hAnsi="Helvetica Neue" w:cs="Arial"/>
                <w:b/>
                <w:bCs/>
                <w:color w:val="000000" w:themeColor="text1"/>
                <w:lang w:val="en-US"/>
              </w:rPr>
            </w:pPr>
            <w:proofErr w:type="spellStart"/>
            <w:r w:rsidRPr="00204EB9">
              <w:rPr>
                <w:rFonts w:ascii="Helvetica Neue" w:hAnsi="Helvetica Neue" w:cs="Arial"/>
                <w:b/>
                <w:bCs/>
                <w:color w:val="000000" w:themeColor="text1"/>
                <w:lang w:val="en-US"/>
              </w:rPr>
              <w:t>Fotocredit</w:t>
            </w:r>
            <w:proofErr w:type="spellEnd"/>
            <w:r w:rsidRPr="00204EB9">
              <w:rPr>
                <w:rFonts w:ascii="Helvetica Neue" w:hAnsi="Helvetica Neue" w:cs="Arial"/>
                <w:b/>
                <w:bCs/>
                <w:color w:val="000000" w:themeColor="text1"/>
                <w:lang w:val="en-US"/>
              </w:rPr>
              <w:t>: Salomon</w:t>
            </w:r>
          </w:p>
          <w:p w14:paraId="0A3398D7" w14:textId="77777777" w:rsidR="007873B3" w:rsidRDefault="007873B3" w:rsidP="009137DD">
            <w:pPr>
              <w:rPr>
                <w:rStyle w:val="Hyperlink"/>
                <w:rFonts w:ascii="Helvetica Neue" w:hAnsi="Helvetica Neue" w:cs="Arial"/>
                <w:b/>
                <w:bCs/>
                <w:color w:val="000000" w:themeColor="text1"/>
                <w:u w:val="none"/>
                <w:lang w:val="en-US"/>
              </w:rPr>
            </w:pPr>
          </w:p>
          <w:p w14:paraId="5A3E3824" w14:textId="4BA4BEAC" w:rsidR="007873B3" w:rsidRPr="007873B3" w:rsidRDefault="007873B3" w:rsidP="009137DD">
            <w:pPr>
              <w:rPr>
                <w:rStyle w:val="Hyperlink"/>
                <w:rFonts w:ascii="Helvetica Neue" w:hAnsi="Helvetica Neue" w:cs="Arial"/>
                <w:b/>
                <w:bCs/>
                <w:color w:val="000000" w:themeColor="text1"/>
                <w:u w:val="none"/>
                <w:lang w:val="en-US"/>
              </w:rPr>
            </w:pPr>
          </w:p>
        </w:tc>
      </w:tr>
    </w:tbl>
    <w:p w14:paraId="2797F6B9" w14:textId="77777777" w:rsidR="007873B3" w:rsidRDefault="007873B3" w:rsidP="00FB0737">
      <w:pPr>
        <w:spacing w:after="0" w:line="360" w:lineRule="auto"/>
        <w:jc w:val="both"/>
        <w:rPr>
          <w:rFonts w:ascii="Helvetica Neue" w:hAnsi="Helvetica Neue" w:cstheme="majorHAnsi"/>
          <w:b/>
          <w:bCs/>
          <w:color w:val="000000" w:themeColor="text1"/>
          <w:lang w:val="de-DE"/>
        </w:rPr>
      </w:pPr>
    </w:p>
    <w:p w14:paraId="391CD205" w14:textId="787B271A" w:rsidR="00CF67FC" w:rsidRPr="00026E25" w:rsidRDefault="00CF67FC" w:rsidP="007873B3">
      <w:pPr>
        <w:spacing w:after="0" w:line="360" w:lineRule="auto"/>
        <w:jc w:val="center"/>
        <w:rPr>
          <w:rFonts w:ascii="Helvetica Neue" w:hAnsi="Helvetica Neue" w:cstheme="majorHAnsi"/>
          <w:color w:val="000000" w:themeColor="text1"/>
          <w:lang w:val="de-AT"/>
        </w:rPr>
      </w:pPr>
      <w:r w:rsidRPr="007D524B">
        <w:rPr>
          <w:rFonts w:ascii="Helvetica Neue" w:hAnsi="Helvetica Neue" w:cstheme="majorHAnsi"/>
          <w:b/>
          <w:bCs/>
          <w:color w:val="000000" w:themeColor="text1"/>
          <w:lang w:val="de-DE"/>
        </w:rPr>
        <w:t>Pressekontakt:</w:t>
      </w:r>
    </w:p>
    <w:p w14:paraId="21B1E2FC" w14:textId="77777777" w:rsidR="00CF67FC" w:rsidRPr="007D524B" w:rsidRDefault="00CF67FC" w:rsidP="007873B3">
      <w:pPr>
        <w:spacing w:after="0" w:line="360" w:lineRule="auto"/>
        <w:jc w:val="center"/>
        <w:rPr>
          <w:rFonts w:ascii="Helvetica Neue" w:hAnsi="Helvetica Neue" w:cstheme="majorHAnsi"/>
          <w:color w:val="000000" w:themeColor="text1"/>
          <w:lang w:val="de-DE"/>
        </w:rPr>
      </w:pPr>
      <w:proofErr w:type="spellStart"/>
      <w:r w:rsidRPr="007D524B">
        <w:rPr>
          <w:rFonts w:ascii="Helvetica Neue" w:hAnsi="Helvetica Neue" w:cstheme="majorHAnsi"/>
          <w:color w:val="000000" w:themeColor="text1"/>
          <w:lang w:val="de-DE"/>
        </w:rPr>
        <w:t>Plenos</w:t>
      </w:r>
      <w:proofErr w:type="spellEnd"/>
      <w:r w:rsidRPr="007D524B">
        <w:rPr>
          <w:rFonts w:ascii="Helvetica Neue" w:hAnsi="Helvetica Neue" w:cstheme="majorHAnsi"/>
          <w:color w:val="000000" w:themeColor="text1"/>
          <w:lang w:val="de-DE"/>
        </w:rPr>
        <w:t xml:space="preserve"> Agentur </w:t>
      </w:r>
      <w:proofErr w:type="spellStart"/>
      <w:r w:rsidRPr="007D524B">
        <w:rPr>
          <w:rFonts w:ascii="Helvetica Neue" w:hAnsi="Helvetica Neue" w:cstheme="majorHAnsi"/>
          <w:color w:val="000000" w:themeColor="text1"/>
          <w:lang w:val="de-DE"/>
        </w:rPr>
        <w:t>für</w:t>
      </w:r>
      <w:proofErr w:type="spellEnd"/>
      <w:r w:rsidRPr="007D524B">
        <w:rPr>
          <w:rFonts w:ascii="Helvetica Neue" w:hAnsi="Helvetica Neue" w:cstheme="majorHAnsi"/>
          <w:color w:val="000000" w:themeColor="text1"/>
          <w:lang w:val="de-DE"/>
        </w:rPr>
        <w:t xml:space="preserve"> Kommunikation GmbH</w:t>
      </w:r>
      <w:r>
        <w:rPr>
          <w:rFonts w:ascii="Helvetica Neue" w:hAnsi="Helvetica Neue" w:cstheme="majorHAnsi"/>
          <w:color w:val="000000" w:themeColor="text1"/>
          <w:lang w:val="de-DE"/>
        </w:rPr>
        <w:t xml:space="preserve">, </w:t>
      </w:r>
      <w:proofErr w:type="spellStart"/>
      <w:r w:rsidRPr="007D524B">
        <w:rPr>
          <w:rFonts w:ascii="Helvetica Neue" w:hAnsi="Helvetica Neue" w:cstheme="majorHAnsi"/>
          <w:color w:val="000000" w:themeColor="text1"/>
          <w:lang w:val="de-DE"/>
        </w:rPr>
        <w:t>Siezenheimerstraße</w:t>
      </w:r>
      <w:proofErr w:type="spellEnd"/>
      <w:r w:rsidRPr="007D524B">
        <w:rPr>
          <w:rFonts w:ascii="Helvetica Neue" w:hAnsi="Helvetica Neue" w:cstheme="majorHAnsi"/>
          <w:color w:val="000000" w:themeColor="text1"/>
          <w:lang w:val="de-DE"/>
        </w:rPr>
        <w:t xml:space="preserve"> 39a/Top4</w:t>
      </w:r>
      <w:r>
        <w:rPr>
          <w:rFonts w:ascii="Helvetica Neue" w:hAnsi="Helvetica Neue" w:cstheme="majorHAnsi"/>
          <w:color w:val="000000" w:themeColor="text1"/>
          <w:lang w:val="de-DE"/>
        </w:rPr>
        <w:t xml:space="preserve">, </w:t>
      </w:r>
      <w:r w:rsidRPr="007D524B">
        <w:rPr>
          <w:rFonts w:ascii="Helvetica Neue" w:hAnsi="Helvetica Neue" w:cstheme="majorHAnsi"/>
          <w:color w:val="000000" w:themeColor="text1"/>
          <w:lang w:val="de-DE"/>
        </w:rPr>
        <w:t>A-5020 Salzburg</w:t>
      </w:r>
    </w:p>
    <w:p w14:paraId="13C78219" w14:textId="0BE0EECD" w:rsidR="00BB09FE" w:rsidRPr="007873B3" w:rsidRDefault="00CF67FC" w:rsidP="007873B3">
      <w:pPr>
        <w:spacing w:after="0" w:line="360" w:lineRule="auto"/>
        <w:jc w:val="center"/>
        <w:rPr>
          <w:rFonts w:ascii="Helvetica Neue" w:hAnsi="Helvetica Neue" w:cstheme="majorHAnsi"/>
          <w:color w:val="000000" w:themeColor="text1"/>
        </w:rPr>
      </w:pPr>
      <w:r w:rsidRPr="007334D1">
        <w:rPr>
          <w:rFonts w:ascii="Helvetica Neue" w:hAnsi="Helvetica Neue" w:cstheme="majorHAnsi"/>
          <w:color w:val="000000" w:themeColor="text1"/>
        </w:rPr>
        <w:t xml:space="preserve">Jonas Loewe, </w:t>
      </w:r>
      <w:proofErr w:type="spellStart"/>
      <w:r w:rsidRPr="007334D1">
        <w:rPr>
          <w:rFonts w:ascii="Helvetica Neue" w:hAnsi="Helvetica Neue" w:cstheme="majorHAnsi"/>
          <w:color w:val="000000" w:themeColor="text1"/>
        </w:rPr>
        <w:t>MSc</w:t>
      </w:r>
      <w:proofErr w:type="spellEnd"/>
      <w:r w:rsidRPr="007334D1">
        <w:rPr>
          <w:rFonts w:ascii="Helvetica Neue" w:hAnsi="Helvetica Neue" w:cstheme="majorHAnsi"/>
          <w:color w:val="000000" w:themeColor="text1"/>
        </w:rPr>
        <w:t>.</w:t>
      </w:r>
      <w:r>
        <w:rPr>
          <w:rFonts w:ascii="Helvetica Neue" w:hAnsi="Helvetica Neue" w:cstheme="majorHAnsi"/>
          <w:color w:val="000000" w:themeColor="text1"/>
        </w:rPr>
        <w:t xml:space="preserve">, </w:t>
      </w:r>
      <w:hyperlink r:id="rId15" w:history="1">
        <w:r w:rsidRPr="00733198">
          <w:rPr>
            <w:rStyle w:val="Hyperlink"/>
            <w:rFonts w:ascii="Helvetica Neue" w:hAnsi="Helvetica Neue" w:cstheme="majorHAnsi"/>
          </w:rPr>
          <w:t>jonas.loewe@plenos.at</w:t>
        </w:r>
      </w:hyperlink>
      <w:r>
        <w:rPr>
          <w:rFonts w:ascii="Helvetica Neue" w:hAnsi="Helvetica Neue" w:cstheme="majorHAnsi"/>
          <w:color w:val="000000" w:themeColor="text1"/>
        </w:rPr>
        <w:t xml:space="preserve">, </w:t>
      </w:r>
      <w:r w:rsidRPr="007334D1">
        <w:rPr>
          <w:rFonts w:ascii="Helvetica Neue" w:hAnsi="Helvetica Neue" w:cstheme="minorHAnsi"/>
        </w:rPr>
        <w:t>+43 676 83786229</w:t>
      </w:r>
    </w:p>
    <w:sectPr w:rsidR="00BB09FE" w:rsidRPr="007873B3" w:rsidSect="00BB09FE">
      <w:headerReference w:type="default" r:id="rId16"/>
      <w:pgSz w:w="12240" w:h="15840"/>
      <w:pgMar w:top="1584" w:right="1440" w:bottom="1291" w:left="1440" w:header="2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873" w14:textId="77777777" w:rsidR="0045455D" w:rsidRDefault="0045455D" w:rsidP="00682499">
      <w:pPr>
        <w:spacing w:after="0" w:line="240" w:lineRule="auto"/>
      </w:pPr>
      <w:r>
        <w:separator/>
      </w:r>
    </w:p>
  </w:endnote>
  <w:endnote w:type="continuationSeparator" w:id="0">
    <w:p w14:paraId="01D64F6D" w14:textId="77777777" w:rsidR="0045455D" w:rsidRDefault="0045455D" w:rsidP="0068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Med">
    <w:panose1 w:val="020B0602020204020303"/>
    <w:charset w:val="00"/>
    <w:family w:val="swiss"/>
    <w:pitch w:val="variable"/>
    <w:sig w:usb0="800008EF" w:usb1="5000204A"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Futura Medium">
    <w:altName w:val="Arial"/>
    <w:panose1 w:val="020B0602020204020303"/>
    <w:charset w:val="B1"/>
    <w:family w:val="swiss"/>
    <w:pitch w:val="variable"/>
    <w:sig w:usb0="800028E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EAB7" w14:textId="77777777" w:rsidR="0045455D" w:rsidRDefault="0045455D" w:rsidP="00682499">
      <w:pPr>
        <w:spacing w:after="0" w:line="240" w:lineRule="auto"/>
      </w:pPr>
      <w:r>
        <w:separator/>
      </w:r>
    </w:p>
  </w:footnote>
  <w:footnote w:type="continuationSeparator" w:id="0">
    <w:p w14:paraId="4F1C4164" w14:textId="77777777" w:rsidR="0045455D" w:rsidRDefault="0045455D" w:rsidP="0068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B53B" w14:textId="77777777" w:rsidR="00BB09FE" w:rsidRPr="00AD2AA7" w:rsidRDefault="00BB09FE" w:rsidP="00BB09FE">
    <w:pPr>
      <w:tabs>
        <w:tab w:val="right" w:pos="10620"/>
      </w:tabs>
      <w:rPr>
        <w:rFonts w:ascii="Times New Roman" w:hAnsi="Times New Roman" w:cs="Times New Roman"/>
        <w:color w:val="FF0000"/>
        <w:sz w:val="20"/>
        <w:szCs w:val="20"/>
      </w:rPr>
    </w:pPr>
    <w:r w:rsidRPr="00AD2AA7">
      <w:rPr>
        <w:rFonts w:ascii="Times New Roman" w:hAnsi="Times New Roman" w:cs="Times New Roman"/>
        <w:color w:val="FF0000"/>
        <w:sz w:val="20"/>
        <w:szCs w:val="20"/>
      </w:rPr>
      <w:tab/>
    </w:r>
  </w:p>
  <w:p w14:paraId="6E1C8218" w14:textId="74B9B7A7" w:rsidR="00CF67FC" w:rsidRDefault="00BB09FE" w:rsidP="00BB09FE">
    <w:pPr>
      <w:pStyle w:val="Kopfzeile"/>
      <w:tabs>
        <w:tab w:val="left" w:pos="1710"/>
      </w:tabs>
      <w:jc w:val="center"/>
    </w:pPr>
    <w:r w:rsidRPr="00000D55">
      <w:rPr>
        <w:rFonts w:ascii="Futura Med" w:hAnsi="Futura Med" w:cs="Futura Medium"/>
        <w:noProof/>
      </w:rPr>
      <w:drawing>
        <wp:inline distT="0" distB="0" distL="0" distR="0" wp14:anchorId="0E213631" wp14:editId="2B28C00E">
          <wp:extent cx="893697" cy="576300"/>
          <wp:effectExtent l="0" t="0" r="0" b="0"/>
          <wp:docPr id="1"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0" t="20083" r="18729" b="19810"/>
                  <a:stretch>
                    <a:fillRect/>
                  </a:stretch>
                </pic:blipFill>
                <pic:spPr>
                  <a:xfrm>
                    <a:off x="0" y="0"/>
                    <a:ext cx="893697" cy="576300"/>
                  </a:xfrm>
                  <a:prstGeom prst="rect">
                    <a:avLst/>
                  </a:prstGeom>
                  <a:noFill/>
                  <a:ln>
                    <a:noFill/>
                    <a:prstDash/>
                  </a:ln>
                </pic:spPr>
              </pic:pic>
            </a:graphicData>
          </a:graphic>
        </wp:inline>
      </w:drawing>
    </w:r>
  </w:p>
  <w:p w14:paraId="33F8689D" w14:textId="77777777" w:rsidR="0049706B" w:rsidRDefault="004970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206D"/>
    <w:multiLevelType w:val="hybridMultilevel"/>
    <w:tmpl w:val="3CD07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5961DC"/>
    <w:multiLevelType w:val="hybridMultilevel"/>
    <w:tmpl w:val="EC564E64"/>
    <w:lvl w:ilvl="0" w:tplc="34FC1182">
      <w:numFmt w:val="bullet"/>
      <w:lvlText w:val="-"/>
      <w:lvlJc w:val="left"/>
      <w:pPr>
        <w:ind w:left="720" w:hanging="360"/>
      </w:pPr>
      <w:rPr>
        <w:rFonts w:ascii="Futura Med" w:eastAsia="Arial" w:hAnsi="Futura Med" w:cs="Aria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A97186"/>
    <w:multiLevelType w:val="hybridMultilevel"/>
    <w:tmpl w:val="D2EC3AC8"/>
    <w:lvl w:ilvl="0" w:tplc="34FC1182">
      <w:numFmt w:val="bullet"/>
      <w:lvlText w:val="-"/>
      <w:lvlJc w:val="left"/>
      <w:pPr>
        <w:ind w:left="720" w:hanging="360"/>
      </w:pPr>
      <w:rPr>
        <w:rFonts w:ascii="Futura Med" w:eastAsia="Arial" w:hAnsi="Futura Med" w:cs="Aria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620B30"/>
    <w:multiLevelType w:val="hybridMultilevel"/>
    <w:tmpl w:val="05085232"/>
    <w:lvl w:ilvl="0" w:tplc="34FC1182">
      <w:numFmt w:val="bullet"/>
      <w:lvlText w:val="-"/>
      <w:lvlJc w:val="left"/>
      <w:pPr>
        <w:ind w:left="720" w:hanging="360"/>
      </w:pPr>
      <w:rPr>
        <w:rFonts w:ascii="Futura Med" w:eastAsia="Arial" w:hAnsi="Futura Med" w:cs="Aria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8534882">
    <w:abstractNumId w:val="0"/>
  </w:num>
  <w:num w:numId="2" w16cid:durableId="1006833772">
    <w:abstractNumId w:val="3"/>
  </w:num>
  <w:num w:numId="3" w16cid:durableId="406851960">
    <w:abstractNumId w:val="1"/>
  </w:num>
  <w:num w:numId="4" w16cid:durableId="105338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3C"/>
    <w:rsid w:val="0000472E"/>
    <w:rsid w:val="00030A82"/>
    <w:rsid w:val="00030C6F"/>
    <w:rsid w:val="00053FC7"/>
    <w:rsid w:val="000675DF"/>
    <w:rsid w:val="000746EE"/>
    <w:rsid w:val="000818A3"/>
    <w:rsid w:val="000911F3"/>
    <w:rsid w:val="00095BEE"/>
    <w:rsid w:val="000A01C3"/>
    <w:rsid w:val="000B0F87"/>
    <w:rsid w:val="000E4A82"/>
    <w:rsid w:val="000F2F0D"/>
    <w:rsid w:val="000F621F"/>
    <w:rsid w:val="00111C2F"/>
    <w:rsid w:val="00126DA2"/>
    <w:rsid w:val="00134409"/>
    <w:rsid w:val="0014082F"/>
    <w:rsid w:val="001531AB"/>
    <w:rsid w:val="001635DB"/>
    <w:rsid w:val="0018272C"/>
    <w:rsid w:val="001A5DCA"/>
    <w:rsid w:val="001B5E18"/>
    <w:rsid w:val="001B796A"/>
    <w:rsid w:val="001C5597"/>
    <w:rsid w:val="001E60F4"/>
    <w:rsid w:val="0020363E"/>
    <w:rsid w:val="00204EB9"/>
    <w:rsid w:val="00205E0A"/>
    <w:rsid w:val="0020757E"/>
    <w:rsid w:val="00214057"/>
    <w:rsid w:val="00256B2F"/>
    <w:rsid w:val="00267B17"/>
    <w:rsid w:val="002736D5"/>
    <w:rsid w:val="00274472"/>
    <w:rsid w:val="002772F5"/>
    <w:rsid w:val="002A2AA6"/>
    <w:rsid w:val="002B49B6"/>
    <w:rsid w:val="002C0633"/>
    <w:rsid w:val="002C0BA9"/>
    <w:rsid w:val="002C7BC4"/>
    <w:rsid w:val="002D119D"/>
    <w:rsid w:val="002E1D93"/>
    <w:rsid w:val="002E6B13"/>
    <w:rsid w:val="002E6E5A"/>
    <w:rsid w:val="00310DDC"/>
    <w:rsid w:val="00314956"/>
    <w:rsid w:val="003402A6"/>
    <w:rsid w:val="00346259"/>
    <w:rsid w:val="00365803"/>
    <w:rsid w:val="003705D0"/>
    <w:rsid w:val="00385F8D"/>
    <w:rsid w:val="0039316B"/>
    <w:rsid w:val="003B252B"/>
    <w:rsid w:val="003B272A"/>
    <w:rsid w:val="003C1C4A"/>
    <w:rsid w:val="003F5653"/>
    <w:rsid w:val="003F5C14"/>
    <w:rsid w:val="0040638E"/>
    <w:rsid w:val="00414AAF"/>
    <w:rsid w:val="00443AE1"/>
    <w:rsid w:val="004479CB"/>
    <w:rsid w:val="0045191A"/>
    <w:rsid w:val="00452CB0"/>
    <w:rsid w:val="0045455D"/>
    <w:rsid w:val="00495E43"/>
    <w:rsid w:val="0049706B"/>
    <w:rsid w:val="004A10CA"/>
    <w:rsid w:val="004A3616"/>
    <w:rsid w:val="004B0429"/>
    <w:rsid w:val="004B527E"/>
    <w:rsid w:val="004B7619"/>
    <w:rsid w:val="004C5A75"/>
    <w:rsid w:val="004C70F3"/>
    <w:rsid w:val="004E38BE"/>
    <w:rsid w:val="004E6B29"/>
    <w:rsid w:val="005137A9"/>
    <w:rsid w:val="00515DA3"/>
    <w:rsid w:val="005338BE"/>
    <w:rsid w:val="005356E5"/>
    <w:rsid w:val="00553B41"/>
    <w:rsid w:val="00567EA7"/>
    <w:rsid w:val="00572026"/>
    <w:rsid w:val="0057453C"/>
    <w:rsid w:val="005951C3"/>
    <w:rsid w:val="005954E2"/>
    <w:rsid w:val="005D519A"/>
    <w:rsid w:val="005E0040"/>
    <w:rsid w:val="005F248D"/>
    <w:rsid w:val="006038A9"/>
    <w:rsid w:val="00625FD8"/>
    <w:rsid w:val="00656CF1"/>
    <w:rsid w:val="00682499"/>
    <w:rsid w:val="006A29EF"/>
    <w:rsid w:val="006C2BD7"/>
    <w:rsid w:val="006D09E2"/>
    <w:rsid w:val="006F5FB5"/>
    <w:rsid w:val="006F6A45"/>
    <w:rsid w:val="00702E6E"/>
    <w:rsid w:val="00704882"/>
    <w:rsid w:val="0070490B"/>
    <w:rsid w:val="007210FE"/>
    <w:rsid w:val="00721CDE"/>
    <w:rsid w:val="007279E4"/>
    <w:rsid w:val="00727C11"/>
    <w:rsid w:val="0073034D"/>
    <w:rsid w:val="00744030"/>
    <w:rsid w:val="0074611F"/>
    <w:rsid w:val="00753C88"/>
    <w:rsid w:val="00765A74"/>
    <w:rsid w:val="007873B3"/>
    <w:rsid w:val="007A3194"/>
    <w:rsid w:val="007B4502"/>
    <w:rsid w:val="007D679E"/>
    <w:rsid w:val="007D71F2"/>
    <w:rsid w:val="007E331E"/>
    <w:rsid w:val="00817596"/>
    <w:rsid w:val="008450D1"/>
    <w:rsid w:val="00870CF4"/>
    <w:rsid w:val="0088741D"/>
    <w:rsid w:val="00890317"/>
    <w:rsid w:val="008A4C1C"/>
    <w:rsid w:val="008A582A"/>
    <w:rsid w:val="008C1DB6"/>
    <w:rsid w:val="008F3AD0"/>
    <w:rsid w:val="008F7928"/>
    <w:rsid w:val="009137DD"/>
    <w:rsid w:val="00913EE0"/>
    <w:rsid w:val="009175F2"/>
    <w:rsid w:val="0093736B"/>
    <w:rsid w:val="00962205"/>
    <w:rsid w:val="00965136"/>
    <w:rsid w:val="0097055E"/>
    <w:rsid w:val="00971D7A"/>
    <w:rsid w:val="009972D3"/>
    <w:rsid w:val="009A164C"/>
    <w:rsid w:val="009B717F"/>
    <w:rsid w:val="009C510D"/>
    <w:rsid w:val="009C7D78"/>
    <w:rsid w:val="009D001B"/>
    <w:rsid w:val="009F3F38"/>
    <w:rsid w:val="009F7B7F"/>
    <w:rsid w:val="00A05B58"/>
    <w:rsid w:val="00A24CF8"/>
    <w:rsid w:val="00A359B4"/>
    <w:rsid w:val="00A37F5B"/>
    <w:rsid w:val="00A422D3"/>
    <w:rsid w:val="00A42CF0"/>
    <w:rsid w:val="00A46940"/>
    <w:rsid w:val="00A6280C"/>
    <w:rsid w:val="00A702E1"/>
    <w:rsid w:val="00A740EF"/>
    <w:rsid w:val="00A778EC"/>
    <w:rsid w:val="00A85042"/>
    <w:rsid w:val="00A86D51"/>
    <w:rsid w:val="00A87E4B"/>
    <w:rsid w:val="00A94D6B"/>
    <w:rsid w:val="00A97C22"/>
    <w:rsid w:val="00AA3F07"/>
    <w:rsid w:val="00AC0952"/>
    <w:rsid w:val="00AC3F25"/>
    <w:rsid w:val="00AC4015"/>
    <w:rsid w:val="00AE0986"/>
    <w:rsid w:val="00AE6CD3"/>
    <w:rsid w:val="00AF13BC"/>
    <w:rsid w:val="00AF6EC8"/>
    <w:rsid w:val="00B1515A"/>
    <w:rsid w:val="00B26392"/>
    <w:rsid w:val="00B31719"/>
    <w:rsid w:val="00B32B22"/>
    <w:rsid w:val="00B3553A"/>
    <w:rsid w:val="00B56183"/>
    <w:rsid w:val="00B734D2"/>
    <w:rsid w:val="00B7538A"/>
    <w:rsid w:val="00B75993"/>
    <w:rsid w:val="00B77A4C"/>
    <w:rsid w:val="00BB09FE"/>
    <w:rsid w:val="00BB4F06"/>
    <w:rsid w:val="00BC03DA"/>
    <w:rsid w:val="00BD482A"/>
    <w:rsid w:val="00C07198"/>
    <w:rsid w:val="00C11C67"/>
    <w:rsid w:val="00C24988"/>
    <w:rsid w:val="00C5127E"/>
    <w:rsid w:val="00C60B14"/>
    <w:rsid w:val="00C63D8C"/>
    <w:rsid w:val="00C7423A"/>
    <w:rsid w:val="00C76002"/>
    <w:rsid w:val="00C7670C"/>
    <w:rsid w:val="00C901DD"/>
    <w:rsid w:val="00CA1DB9"/>
    <w:rsid w:val="00CC23E7"/>
    <w:rsid w:val="00CC2CC4"/>
    <w:rsid w:val="00CD3A2D"/>
    <w:rsid w:val="00CE6DFF"/>
    <w:rsid w:val="00CF2290"/>
    <w:rsid w:val="00CF67FC"/>
    <w:rsid w:val="00D013BA"/>
    <w:rsid w:val="00D3047E"/>
    <w:rsid w:val="00D32E09"/>
    <w:rsid w:val="00D35C96"/>
    <w:rsid w:val="00D77382"/>
    <w:rsid w:val="00D8192B"/>
    <w:rsid w:val="00D96C40"/>
    <w:rsid w:val="00DE1FA3"/>
    <w:rsid w:val="00DF4C18"/>
    <w:rsid w:val="00E01D41"/>
    <w:rsid w:val="00E138F8"/>
    <w:rsid w:val="00E15A29"/>
    <w:rsid w:val="00E2376D"/>
    <w:rsid w:val="00E2796E"/>
    <w:rsid w:val="00E33479"/>
    <w:rsid w:val="00E42326"/>
    <w:rsid w:val="00E8615E"/>
    <w:rsid w:val="00E86C74"/>
    <w:rsid w:val="00EA59FC"/>
    <w:rsid w:val="00ED22CD"/>
    <w:rsid w:val="00EF48A7"/>
    <w:rsid w:val="00F0679F"/>
    <w:rsid w:val="00F06AF6"/>
    <w:rsid w:val="00F11C34"/>
    <w:rsid w:val="00F24E82"/>
    <w:rsid w:val="00F256EC"/>
    <w:rsid w:val="00F34EB5"/>
    <w:rsid w:val="00FA6065"/>
    <w:rsid w:val="00FB0737"/>
    <w:rsid w:val="00FF5169"/>
    <w:rsid w:val="00FF60F2"/>
    <w:rsid w:val="00FF7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30D1"/>
  <w15:chartTrackingRefBased/>
  <w15:docId w15:val="{E6BEB348-D8F8-47AF-A885-BD8E0DE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191A"/>
    <w:pPr>
      <w:ind w:left="720"/>
      <w:contextualSpacing/>
    </w:pPr>
    <w:rPr>
      <w:lang w:val="en-US"/>
    </w:rPr>
  </w:style>
  <w:style w:type="paragraph" w:styleId="Kopfzeile">
    <w:name w:val="header"/>
    <w:basedOn w:val="Standard"/>
    <w:link w:val="KopfzeileZchn"/>
    <w:uiPriority w:val="99"/>
    <w:unhideWhenUsed/>
    <w:rsid w:val="0068249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82499"/>
  </w:style>
  <w:style w:type="paragraph" w:styleId="Fuzeile">
    <w:name w:val="footer"/>
    <w:basedOn w:val="Standard"/>
    <w:link w:val="FuzeileZchn"/>
    <w:uiPriority w:val="99"/>
    <w:unhideWhenUsed/>
    <w:rsid w:val="0068249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82499"/>
  </w:style>
  <w:style w:type="paragraph" w:styleId="Sprechblasentext">
    <w:name w:val="Balloon Text"/>
    <w:basedOn w:val="Standard"/>
    <w:link w:val="SprechblasentextZchn"/>
    <w:uiPriority w:val="99"/>
    <w:semiHidden/>
    <w:unhideWhenUsed/>
    <w:rsid w:val="005E004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E0040"/>
    <w:rPr>
      <w:rFonts w:ascii="Times New Roman" w:hAnsi="Times New Roman" w:cs="Times New Roman"/>
      <w:sz w:val="18"/>
      <w:szCs w:val="18"/>
    </w:rPr>
  </w:style>
  <w:style w:type="character" w:styleId="Hyperlink">
    <w:name w:val="Hyperlink"/>
    <w:basedOn w:val="Absatz-Standardschriftart"/>
    <w:uiPriority w:val="99"/>
    <w:unhideWhenUsed/>
    <w:rsid w:val="00CF67FC"/>
    <w:rPr>
      <w:color w:val="0000FF"/>
      <w:u w:val="single"/>
    </w:rPr>
  </w:style>
  <w:style w:type="table" w:styleId="Tabellenraster">
    <w:name w:val="Table Grid"/>
    <w:basedOn w:val="NormaleTabelle"/>
    <w:uiPriority w:val="59"/>
    <w:rsid w:val="00CF67FC"/>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71F2"/>
    <w:pPr>
      <w:spacing w:after="0" w:line="240" w:lineRule="auto"/>
    </w:pPr>
  </w:style>
  <w:style w:type="character" w:styleId="Kommentarzeichen">
    <w:name w:val="annotation reference"/>
    <w:basedOn w:val="Absatz-Standardschriftart"/>
    <w:uiPriority w:val="99"/>
    <w:semiHidden/>
    <w:unhideWhenUsed/>
    <w:rsid w:val="007D71F2"/>
    <w:rPr>
      <w:sz w:val="16"/>
      <w:szCs w:val="16"/>
    </w:rPr>
  </w:style>
  <w:style w:type="paragraph" w:styleId="Kommentartext">
    <w:name w:val="annotation text"/>
    <w:basedOn w:val="Standard"/>
    <w:link w:val="KommentartextZchn"/>
    <w:uiPriority w:val="99"/>
    <w:semiHidden/>
    <w:unhideWhenUsed/>
    <w:rsid w:val="007D71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71F2"/>
    <w:rPr>
      <w:sz w:val="20"/>
      <w:szCs w:val="20"/>
    </w:rPr>
  </w:style>
  <w:style w:type="paragraph" w:styleId="Kommentarthema">
    <w:name w:val="annotation subject"/>
    <w:basedOn w:val="Kommentartext"/>
    <w:next w:val="Kommentartext"/>
    <w:link w:val="KommentarthemaZchn"/>
    <w:uiPriority w:val="99"/>
    <w:semiHidden/>
    <w:unhideWhenUsed/>
    <w:rsid w:val="007D71F2"/>
    <w:rPr>
      <w:b/>
      <w:bCs/>
    </w:rPr>
  </w:style>
  <w:style w:type="character" w:customStyle="1" w:styleId="KommentarthemaZchn">
    <w:name w:val="Kommentarthema Zchn"/>
    <w:basedOn w:val="KommentartextZchn"/>
    <w:link w:val="Kommentarthema"/>
    <w:uiPriority w:val="99"/>
    <w:semiHidden/>
    <w:rsid w:val="007D7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7325">
      <w:bodyDiv w:val="1"/>
      <w:marLeft w:val="0"/>
      <w:marRight w:val="0"/>
      <w:marTop w:val="0"/>
      <w:marBottom w:val="0"/>
      <w:divBdr>
        <w:top w:val="none" w:sz="0" w:space="0" w:color="auto"/>
        <w:left w:val="none" w:sz="0" w:space="0" w:color="auto"/>
        <w:bottom w:val="none" w:sz="0" w:space="0" w:color="auto"/>
        <w:right w:val="none" w:sz="0" w:space="0" w:color="auto"/>
      </w:divBdr>
    </w:div>
    <w:div w:id="311756845">
      <w:bodyDiv w:val="1"/>
      <w:marLeft w:val="0"/>
      <w:marRight w:val="0"/>
      <w:marTop w:val="0"/>
      <w:marBottom w:val="0"/>
      <w:divBdr>
        <w:top w:val="none" w:sz="0" w:space="0" w:color="auto"/>
        <w:left w:val="none" w:sz="0" w:space="0" w:color="auto"/>
        <w:bottom w:val="none" w:sz="0" w:space="0" w:color="auto"/>
        <w:right w:val="none" w:sz="0" w:space="0" w:color="auto"/>
      </w:divBdr>
    </w:div>
    <w:div w:id="403987786">
      <w:bodyDiv w:val="1"/>
      <w:marLeft w:val="0"/>
      <w:marRight w:val="0"/>
      <w:marTop w:val="0"/>
      <w:marBottom w:val="0"/>
      <w:divBdr>
        <w:top w:val="none" w:sz="0" w:space="0" w:color="auto"/>
        <w:left w:val="none" w:sz="0" w:space="0" w:color="auto"/>
        <w:bottom w:val="none" w:sz="0" w:space="0" w:color="auto"/>
        <w:right w:val="none" w:sz="0" w:space="0" w:color="auto"/>
      </w:divBdr>
    </w:div>
    <w:div w:id="494078523">
      <w:bodyDiv w:val="1"/>
      <w:marLeft w:val="0"/>
      <w:marRight w:val="0"/>
      <w:marTop w:val="0"/>
      <w:marBottom w:val="0"/>
      <w:divBdr>
        <w:top w:val="none" w:sz="0" w:space="0" w:color="auto"/>
        <w:left w:val="none" w:sz="0" w:space="0" w:color="auto"/>
        <w:bottom w:val="none" w:sz="0" w:space="0" w:color="auto"/>
        <w:right w:val="none" w:sz="0" w:space="0" w:color="auto"/>
      </w:divBdr>
    </w:div>
    <w:div w:id="692998125">
      <w:bodyDiv w:val="1"/>
      <w:marLeft w:val="0"/>
      <w:marRight w:val="0"/>
      <w:marTop w:val="0"/>
      <w:marBottom w:val="0"/>
      <w:divBdr>
        <w:top w:val="none" w:sz="0" w:space="0" w:color="auto"/>
        <w:left w:val="none" w:sz="0" w:space="0" w:color="auto"/>
        <w:bottom w:val="none" w:sz="0" w:space="0" w:color="auto"/>
        <w:right w:val="none" w:sz="0" w:space="0" w:color="auto"/>
      </w:divBdr>
    </w:div>
    <w:div w:id="738290684">
      <w:bodyDiv w:val="1"/>
      <w:marLeft w:val="0"/>
      <w:marRight w:val="0"/>
      <w:marTop w:val="0"/>
      <w:marBottom w:val="0"/>
      <w:divBdr>
        <w:top w:val="none" w:sz="0" w:space="0" w:color="auto"/>
        <w:left w:val="none" w:sz="0" w:space="0" w:color="auto"/>
        <w:bottom w:val="none" w:sz="0" w:space="0" w:color="auto"/>
        <w:right w:val="none" w:sz="0" w:space="0" w:color="auto"/>
      </w:divBdr>
    </w:div>
    <w:div w:id="857163456">
      <w:bodyDiv w:val="1"/>
      <w:marLeft w:val="0"/>
      <w:marRight w:val="0"/>
      <w:marTop w:val="0"/>
      <w:marBottom w:val="0"/>
      <w:divBdr>
        <w:top w:val="none" w:sz="0" w:space="0" w:color="auto"/>
        <w:left w:val="none" w:sz="0" w:space="0" w:color="auto"/>
        <w:bottom w:val="none" w:sz="0" w:space="0" w:color="auto"/>
        <w:right w:val="none" w:sz="0" w:space="0" w:color="auto"/>
      </w:divBdr>
    </w:div>
    <w:div w:id="940143846">
      <w:bodyDiv w:val="1"/>
      <w:marLeft w:val="0"/>
      <w:marRight w:val="0"/>
      <w:marTop w:val="0"/>
      <w:marBottom w:val="0"/>
      <w:divBdr>
        <w:top w:val="none" w:sz="0" w:space="0" w:color="auto"/>
        <w:left w:val="none" w:sz="0" w:space="0" w:color="auto"/>
        <w:bottom w:val="none" w:sz="0" w:space="0" w:color="auto"/>
        <w:right w:val="none" w:sz="0" w:space="0" w:color="auto"/>
      </w:divBdr>
    </w:div>
    <w:div w:id="1187136487">
      <w:bodyDiv w:val="1"/>
      <w:marLeft w:val="0"/>
      <w:marRight w:val="0"/>
      <w:marTop w:val="0"/>
      <w:marBottom w:val="0"/>
      <w:divBdr>
        <w:top w:val="none" w:sz="0" w:space="0" w:color="auto"/>
        <w:left w:val="none" w:sz="0" w:space="0" w:color="auto"/>
        <w:bottom w:val="none" w:sz="0" w:space="0" w:color="auto"/>
        <w:right w:val="none" w:sz="0" w:space="0" w:color="auto"/>
      </w:divBdr>
    </w:div>
    <w:div w:id="1221360751">
      <w:bodyDiv w:val="1"/>
      <w:marLeft w:val="0"/>
      <w:marRight w:val="0"/>
      <w:marTop w:val="0"/>
      <w:marBottom w:val="0"/>
      <w:divBdr>
        <w:top w:val="none" w:sz="0" w:space="0" w:color="auto"/>
        <w:left w:val="none" w:sz="0" w:space="0" w:color="auto"/>
        <w:bottom w:val="none" w:sz="0" w:space="0" w:color="auto"/>
        <w:right w:val="none" w:sz="0" w:space="0" w:color="auto"/>
      </w:divBdr>
    </w:div>
    <w:div w:id="1221987597">
      <w:bodyDiv w:val="1"/>
      <w:marLeft w:val="0"/>
      <w:marRight w:val="0"/>
      <w:marTop w:val="0"/>
      <w:marBottom w:val="0"/>
      <w:divBdr>
        <w:top w:val="none" w:sz="0" w:space="0" w:color="auto"/>
        <w:left w:val="none" w:sz="0" w:space="0" w:color="auto"/>
        <w:bottom w:val="none" w:sz="0" w:space="0" w:color="auto"/>
        <w:right w:val="none" w:sz="0" w:space="0" w:color="auto"/>
      </w:divBdr>
    </w:div>
    <w:div w:id="1355644688">
      <w:bodyDiv w:val="1"/>
      <w:marLeft w:val="0"/>
      <w:marRight w:val="0"/>
      <w:marTop w:val="0"/>
      <w:marBottom w:val="0"/>
      <w:divBdr>
        <w:top w:val="none" w:sz="0" w:space="0" w:color="auto"/>
        <w:left w:val="none" w:sz="0" w:space="0" w:color="auto"/>
        <w:bottom w:val="none" w:sz="0" w:space="0" w:color="auto"/>
        <w:right w:val="none" w:sz="0" w:space="0" w:color="auto"/>
      </w:divBdr>
    </w:div>
    <w:div w:id="1367827401">
      <w:bodyDiv w:val="1"/>
      <w:marLeft w:val="0"/>
      <w:marRight w:val="0"/>
      <w:marTop w:val="0"/>
      <w:marBottom w:val="0"/>
      <w:divBdr>
        <w:top w:val="none" w:sz="0" w:space="0" w:color="auto"/>
        <w:left w:val="none" w:sz="0" w:space="0" w:color="auto"/>
        <w:bottom w:val="none" w:sz="0" w:space="0" w:color="auto"/>
        <w:right w:val="none" w:sz="0" w:space="0" w:color="auto"/>
      </w:divBdr>
    </w:div>
    <w:div w:id="1539203983">
      <w:bodyDiv w:val="1"/>
      <w:marLeft w:val="0"/>
      <w:marRight w:val="0"/>
      <w:marTop w:val="0"/>
      <w:marBottom w:val="0"/>
      <w:divBdr>
        <w:top w:val="none" w:sz="0" w:space="0" w:color="auto"/>
        <w:left w:val="none" w:sz="0" w:space="0" w:color="auto"/>
        <w:bottom w:val="none" w:sz="0" w:space="0" w:color="auto"/>
        <w:right w:val="none" w:sz="0" w:space="0" w:color="auto"/>
      </w:divBdr>
    </w:div>
    <w:div w:id="1592278381">
      <w:bodyDiv w:val="1"/>
      <w:marLeft w:val="0"/>
      <w:marRight w:val="0"/>
      <w:marTop w:val="0"/>
      <w:marBottom w:val="0"/>
      <w:divBdr>
        <w:top w:val="none" w:sz="0" w:space="0" w:color="auto"/>
        <w:left w:val="none" w:sz="0" w:space="0" w:color="auto"/>
        <w:bottom w:val="none" w:sz="0" w:space="0" w:color="auto"/>
        <w:right w:val="none" w:sz="0" w:space="0" w:color="auto"/>
      </w:divBdr>
    </w:div>
    <w:div w:id="1614899584">
      <w:bodyDiv w:val="1"/>
      <w:marLeft w:val="0"/>
      <w:marRight w:val="0"/>
      <w:marTop w:val="0"/>
      <w:marBottom w:val="0"/>
      <w:divBdr>
        <w:top w:val="none" w:sz="0" w:space="0" w:color="auto"/>
        <w:left w:val="none" w:sz="0" w:space="0" w:color="auto"/>
        <w:bottom w:val="none" w:sz="0" w:space="0" w:color="auto"/>
        <w:right w:val="none" w:sz="0" w:space="0" w:color="auto"/>
      </w:divBdr>
    </w:div>
    <w:div w:id="18641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onas.loewe@plenos.a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F930-9F89-4640-BFE1-2BC2DE4D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Graebling, Jules</dc:creator>
  <cp:keywords/>
  <dc:description/>
  <cp:lastModifiedBy>Jonas Loewe</cp:lastModifiedBy>
  <cp:revision>37</cp:revision>
  <dcterms:created xsi:type="dcterms:W3CDTF">2021-08-30T09:29:00Z</dcterms:created>
  <dcterms:modified xsi:type="dcterms:W3CDTF">2022-04-29T06:59:00Z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4ec650-7878-42f9-9f9f-8458a6be9fdd_Enabled">
    <vt:lpwstr>true</vt:lpwstr>
  </property>
  <property fmtid="{D5CDD505-2E9C-101B-9397-08002B2CF9AE}" pid="3" name="MSIP_Label_014ec650-7878-42f9-9f9f-8458a6be9fdd_SetDate">
    <vt:lpwstr>2021-08-05T09:13:44Z</vt:lpwstr>
  </property>
  <property fmtid="{D5CDD505-2E9C-101B-9397-08002B2CF9AE}" pid="4" name="MSIP_Label_014ec650-7878-42f9-9f9f-8458a6be9fdd_Method">
    <vt:lpwstr>Standard</vt:lpwstr>
  </property>
  <property fmtid="{D5CDD505-2E9C-101B-9397-08002B2CF9AE}" pid="5" name="MSIP_Label_014ec650-7878-42f9-9f9f-8458a6be9fdd_Name">
    <vt:lpwstr>AS_Restricted</vt:lpwstr>
  </property>
  <property fmtid="{D5CDD505-2E9C-101B-9397-08002B2CF9AE}" pid="6" name="MSIP_Label_014ec650-7878-42f9-9f9f-8458a6be9fdd_SiteId">
    <vt:lpwstr>227c66e2-c39f-42e6-9963-86f26b23ea13</vt:lpwstr>
  </property>
  <property fmtid="{D5CDD505-2E9C-101B-9397-08002B2CF9AE}" pid="7" name="MSIP_Label_014ec650-7878-42f9-9f9f-8458a6be9fdd_ActionId">
    <vt:lpwstr>07f5aeab-7ba1-4cf8-abc8-ac50da7ed5d5</vt:lpwstr>
  </property>
  <property fmtid="{D5CDD505-2E9C-101B-9397-08002B2CF9AE}" pid="8" name="MSIP_Label_014ec650-7878-42f9-9f9f-8458a6be9fdd_ContentBits">
    <vt:lpwstr>0</vt:lpwstr>
  </property>
</Properties>
</file>