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FF54" w14:textId="2EBC45A0" w:rsidR="00DE2100" w:rsidRPr="00331470" w:rsidRDefault="00A171CB" w:rsidP="00CC37A0">
      <w:pPr>
        <w:spacing w:line="259" w:lineRule="auto"/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</w:pPr>
      <w:r w:rsidRPr="00331470"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>Hisense Gorenje Austria</w:t>
      </w:r>
      <w:r w:rsidR="00331470" w:rsidRPr="00331470"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 xml:space="preserve"> steigert Umsatz um </w:t>
      </w:r>
      <w:r w:rsidR="00331470"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>11,67 Prozent</w:t>
      </w:r>
    </w:p>
    <w:p w14:paraId="5010BEBA" w14:textId="2972ABFD" w:rsidR="00FA1243" w:rsidRPr="00331470" w:rsidRDefault="00E50486" w:rsidP="00CC37A0">
      <w:pPr>
        <w:spacing w:line="259" w:lineRule="auto"/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>Digitalisierung und Energieeffizienz sollen weiteres Wachstum sicherstellen</w:t>
      </w:r>
    </w:p>
    <w:p w14:paraId="54F733B0" w14:textId="77777777" w:rsidR="00727376" w:rsidRPr="00331470" w:rsidRDefault="0072737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A25A7C3" w14:textId="0B3B7A9B" w:rsidR="004E04B5" w:rsidRPr="00481C0C" w:rsidRDefault="00481C0C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i/>
          <w:iCs/>
          <w:color w:val="4C5C65"/>
          <w:shd w:val="clear" w:color="auto" w:fill="FFFFFF"/>
          <w:lang w:eastAsia="de-DE"/>
        </w:rPr>
      </w:pPr>
      <w:r w:rsidRPr="00481C0C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Die Hisense Gorenje 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Austria </w:t>
      </w:r>
      <w:r w:rsidRPr="00481C0C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Gm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bH hat ein erfolgreiches Geschäftsjahr hinter sich. Der Gesamtumsatz wurde </w:t>
      </w:r>
      <w:r w:rsidR="008A1A0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2022 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von 31,7 auf 35,4 Millionen Euro gesteigert, das </w:t>
      </w:r>
      <w:r w:rsidR="00930EAB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entspricht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ein</w:t>
      </w:r>
      <w:r w:rsidR="00930EAB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em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Plus von 11,67 Prozent. Der Marktanteil des</w:t>
      </w:r>
      <w:r w:rsidR="00333313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Haushaltsgeräte</w:t>
      </w:r>
      <w:r w:rsidR="00333313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herstellers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wuchs </w:t>
      </w:r>
      <w:r w:rsidR="008A1A0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im gleichen Zeitraum 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von </w:t>
      </w:r>
      <w:r w:rsidR="00BA6720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6,8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auf </w:t>
      </w:r>
      <w:r w:rsidR="00BA6720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7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,</w:t>
      </w:r>
      <w:r w:rsidR="00BA6720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6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Prozent.</w:t>
      </w:r>
      <w:r w:rsidR="00333313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Auffällig ist weiterhin die hervorragende </w:t>
      </w:r>
      <w:r w:rsidR="008A1A0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Marktposition im Kühl-Segment</w:t>
      </w:r>
      <w:r w:rsidR="00BA6720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– hier stieg der Marktanteil von 11,5 auf 13 Prozent.</w:t>
      </w:r>
    </w:p>
    <w:p w14:paraId="0FCF1642" w14:textId="77777777" w:rsidR="00727376" w:rsidRPr="00481C0C" w:rsidRDefault="0072737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ACAF3DA" w14:textId="1279C999" w:rsidR="008B01D5" w:rsidRDefault="006D2ACB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Wien, </w:t>
      </w:r>
      <w:r w:rsidR="0093251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5</w:t>
      </w:r>
      <w:r w:rsidR="0032331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. </w:t>
      </w:r>
      <w:r w:rsidR="002E416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April</w:t>
      </w:r>
      <w:r w:rsidR="0032331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2023</w:t>
      </w:r>
      <w:r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–</w:t>
      </w:r>
      <w:r w:rsidR="0047304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8A1A0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Andreas </w:t>
      </w:r>
      <w:proofErr w:type="spellStart"/>
      <w:r w:rsidR="008A1A0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Kuzmits</w:t>
      </w:r>
      <w:proofErr w:type="spellEnd"/>
      <w:r w:rsidR="008A1A0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, Geschäftsführer von Hisense Gorenje Austria, freut sich über die positive </w:t>
      </w:r>
      <w:r w:rsidR="006567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</w:t>
      </w:r>
      <w:r w:rsidR="008A1A0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ntwicklung</w:t>
      </w:r>
      <w:r w:rsidR="0073026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:</w:t>
      </w:r>
      <w:r w:rsidR="006567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„Dass </w:t>
      </w:r>
      <w:r w:rsidR="00BA672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ein Unternehmen mit </w:t>
      </w:r>
      <w:r w:rsidR="0090236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rund 45</w:t>
      </w:r>
      <w:r w:rsidR="00BA672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Beschäftigten</w:t>
      </w:r>
      <w:r w:rsidR="006567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mehr als 35 Millionen Euro erwirtschafte</w:t>
      </w:r>
      <w:r w:rsidR="00BA672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 kann</w:t>
      </w:r>
      <w:r w:rsidR="006567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, spricht für d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ie</w:t>
      </w:r>
      <w:r w:rsidR="006567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ausgezeichnete Arbeit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, die uns</w:t>
      </w:r>
      <w:r w:rsidR="00BA672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ere Mitarbeiterinnen und Mitarbeiter 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leiste</w:t>
      </w:r>
      <w:r w:rsidR="00BA672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</w:t>
      </w:r>
      <w:r w:rsidR="006567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Dafür möchte ich allen </w:t>
      </w:r>
      <w:r w:rsidR="00BA672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– 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in de</w:t>
      </w:r>
      <w:r w:rsidR="00BA672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r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Unternehmenszentrale in Wien u</w:t>
      </w:r>
      <w:r w:rsidR="00BA672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nd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BA672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auch 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im Außendienst </w:t>
      </w:r>
      <w:r w:rsidR="00BA672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– 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herzlich danken.</w:t>
      </w:r>
      <w:r w:rsidR="006567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“</w:t>
      </w:r>
    </w:p>
    <w:p w14:paraId="459BC1FF" w14:textId="77777777" w:rsidR="005447FE" w:rsidRDefault="005447FE" w:rsidP="005447FE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36E26D0" w14:textId="1299F291" w:rsidR="005447FE" w:rsidRPr="00F411A2" w:rsidRDefault="008A1A06" w:rsidP="005447FE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Forschung und Entwicklung werden weiter forciert</w:t>
      </w:r>
    </w:p>
    <w:p w14:paraId="1974B1F2" w14:textId="2CDB45D1" w:rsidR="00C748AB" w:rsidRDefault="00C748AB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8EFFBAC" w14:textId="1D7393BB" w:rsidR="005A6AAC" w:rsidRDefault="003F08ED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</w:t>
      </w:r>
      <w:r w:rsidR="006567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ls Schlüsselfaktoren für </w:t>
      </w:r>
      <w:r w:rsidR="00B459D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weitere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</w:t>
      </w:r>
      <w:r w:rsidR="00B459D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Wachstum</w:t>
      </w:r>
      <w:r w:rsidR="006567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im aktuellen Jahr nennt </w:t>
      </w:r>
      <w:proofErr w:type="spellStart"/>
      <w:r w:rsidR="006567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Kuzmits</w:t>
      </w:r>
      <w:proofErr w:type="spellEnd"/>
      <w:r w:rsidR="006567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73026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Digitalisierung und Energieeffizienz. 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„Wir</w:t>
      </w:r>
      <w:r w:rsidR="00A2619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setz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en</w:t>
      </w:r>
      <w:r w:rsidR="00A2619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große Hoffnungen in das neue F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orschungs- und Entwicklungsz</w:t>
      </w:r>
      <w:r w:rsidR="00A2619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entrum der Hisense Europe Group in Velenje.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Dadurch wollen wi</w:t>
      </w:r>
      <w:r w:rsidR="00BA672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r </w:t>
      </w:r>
      <w:r w:rsidR="0072737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unseren Erfolgsweg fortsetzen und am Markt weiter mit innovativen und energieeffizienten Produkten punkten.“</w:t>
      </w:r>
      <w:r w:rsidR="00A2619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Europaweit wird der Mutterkonzern heuer 45 Millionen Euro in Forschung und Entwicklung investieren.</w:t>
      </w:r>
    </w:p>
    <w:p w14:paraId="6A1321C9" w14:textId="77777777" w:rsidR="00A26193" w:rsidRDefault="00A26193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44ECFD2" w14:textId="281210B5" w:rsidR="00A26193" w:rsidRDefault="00A26193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Die </w:t>
      </w:r>
      <w:r w:rsidR="00A50DB5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Gorenje-Produkte zeichnen sich durch eine Kombination von klassischem Design, einfacher Bedienbarkeit und innovativer Technik aus. Mit der </w:t>
      </w:r>
      <w:proofErr w:type="spellStart"/>
      <w:r w:rsidR="00A50DB5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ConnectLife</w:t>
      </w:r>
      <w:proofErr w:type="spellEnd"/>
      <w:r w:rsidR="00A50DB5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-App ermöglicht Hisense Gorenje Austria bereits die mobile Steuerung vieler Geräte – dieses Feature soll noch erweitert werden</w:t>
      </w:r>
      <w:r w:rsidR="00CB35FC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, um Kunden im Rahmen des Smart Home eine deutliche Vereinfachung ihres Alltags zu ermöglichen.</w:t>
      </w:r>
    </w:p>
    <w:p w14:paraId="67C05991" w14:textId="77777777" w:rsidR="00CB35FC" w:rsidRDefault="00CB35FC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885918F" w14:textId="5182F4C2" w:rsidR="00CB35FC" w:rsidRDefault="00CB35FC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Die weitere Verbesserung der Energiebilanz wurde mit dem „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Laundry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A Project“ </w:t>
      </w:r>
      <w:r w:rsidR="001952D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ebenfalls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bereits in Angriff genommen. Fast alle Waschmaschinen von Gorenje sind in den beiden besten Energieeffizienzklassen A und B (neue EU-Skala) eingestuft. </w:t>
      </w:r>
      <w:r w:rsidR="00930EA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Andreas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Kuzmits</w:t>
      </w:r>
      <w:proofErr w:type="spellEnd"/>
      <w:r w:rsidR="00930EA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schildert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, </w:t>
      </w:r>
      <w:r w:rsidR="00930EA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dass künftig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auch andere Produktgruppen von diesem Effizienzschub profitieren</w:t>
      </w:r>
      <w:r w:rsidR="00930EA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sollen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. „Aufgrund der aktuellen </w:t>
      </w:r>
      <w:r w:rsidR="0068777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P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reisentwicklung </w:t>
      </w:r>
      <w:r w:rsidR="0068777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passt es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zu unserem Firmenmotto ‚Life 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Simplified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‘, Kunden beim Energiesparen zu unterstützen. </w:t>
      </w:r>
      <w:r w:rsidR="0068777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Außerdem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leisten wir </w:t>
      </w:r>
      <w:r w:rsidR="0068777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da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mit einen </w:t>
      </w:r>
      <w:r w:rsidR="0068777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wichtigen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Beitrag zu Umwelt- und Klimaschutz.“</w:t>
      </w:r>
    </w:p>
    <w:p w14:paraId="675A3434" w14:textId="5F08D884" w:rsidR="00434408" w:rsidRDefault="00434408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0DF0DD2" w14:textId="5817BD01" w:rsidR="004765D3" w:rsidRPr="004765D3" w:rsidRDefault="008A1A06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Garantieverlängerung mit „Gorenje Partner Sortiment“</w:t>
      </w:r>
    </w:p>
    <w:p w14:paraId="14EEB224" w14:textId="77777777" w:rsidR="004765D3" w:rsidRDefault="004765D3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B711FB3" w14:textId="54470E52" w:rsidR="0076165E" w:rsidRDefault="007616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Ein weiterer</w:t>
      </w:r>
      <w:r w:rsidR="0068777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Nachhaltigkeitsfaktor ist die lange Lebensdauer der Geräte, dokumentiert mit dem neuen „Gorenje Partner Sortiment“. </w:t>
      </w:r>
      <w:r w:rsidR="000019E1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Statt der gesetzlich vorgesehenen zwei </w:t>
      </w:r>
      <w:r w:rsidR="000019E1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lastRenderedPageBreak/>
        <w:t xml:space="preserve">Jahre gewährt Hisense Gorenje Austria hier fünf Jahre Garantie. Einzige Voraussetzung ist die Produktregistrierung auf </w:t>
      </w:r>
      <w:hyperlink r:id="rId7" w:history="1">
        <w:r w:rsidR="00BA6720" w:rsidRPr="00BA6720">
          <w:rPr>
            <w:rStyle w:val="Hyperlink"/>
            <w:rFonts w:ascii="Helvetica Neue" w:hAnsi="Helvetica Neue" w:cs="Helvetica"/>
            <w:lang w:val="de-DE"/>
          </w:rPr>
          <w:t>at.gorenje.com/</w:t>
        </w:r>
        <w:proofErr w:type="spellStart"/>
        <w:r w:rsidR="00BA6720" w:rsidRPr="00BA6720">
          <w:rPr>
            <w:rStyle w:val="Hyperlink"/>
            <w:rFonts w:ascii="Helvetica Neue" w:hAnsi="Helvetica Neue" w:cs="Helvetica"/>
            <w:lang w:val="de-DE"/>
          </w:rPr>
          <w:t>produktregistrierung</w:t>
        </w:r>
        <w:proofErr w:type="spellEnd"/>
      </w:hyperlink>
      <w:r w:rsidR="00BA6720">
        <w:rPr>
          <w:rFonts w:ascii="Helvetica" w:hAnsi="Helvetica" w:cs="Helvetica"/>
          <w:color w:val="000000"/>
          <w:sz w:val="28"/>
          <w:szCs w:val="28"/>
          <w:lang w:val="de-DE"/>
        </w:rPr>
        <w:t xml:space="preserve"> </w:t>
      </w:r>
      <w:r w:rsidR="000019E1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innerhalb von 30 Tagen nach dem Kauf.</w:t>
      </w:r>
    </w:p>
    <w:p w14:paraId="53A415C8" w14:textId="77777777" w:rsidR="000019E1" w:rsidRDefault="000019E1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0A27020" w14:textId="61AB4DA6" w:rsidR="000019E1" w:rsidRDefault="000019E1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Zusätzliche Vorteile der Produktregistrierung sind der rasche Zugriff auf alle Unterlagen und Produktdaten sowie die Möglichkeit einer direkten Service-Anfrage. „Lange Garantiezeiten erhöhen das Vertrauen in unsere Marke und die Kundenbindung</w:t>
      </w:r>
      <w:r w:rsidR="001E6EB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. Sie machen aber auch deutlich, dass wir von der Qualität unserer Produkte absolut überzeugt sind“, erklärt Andreas </w:t>
      </w:r>
      <w:proofErr w:type="spellStart"/>
      <w:r w:rsidR="001E6EB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Kuzmits</w:t>
      </w:r>
      <w:proofErr w:type="spellEnd"/>
      <w:r w:rsidR="001E6EB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</w:t>
      </w:r>
    </w:p>
    <w:p w14:paraId="1B2D143B" w14:textId="77777777" w:rsidR="0073026A" w:rsidRDefault="0073026A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AF54342" w14:textId="57A724CE" w:rsidR="0073026A" w:rsidRPr="00F411A2" w:rsidRDefault="0073026A" w:rsidP="0073026A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Enge </w:t>
      </w:r>
      <w:r w:rsidR="001E6EB2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Partnerschaft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mit heimischem </w:t>
      </w:r>
      <w:r w:rsidR="00BA6720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H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andel</w:t>
      </w:r>
    </w:p>
    <w:p w14:paraId="2E224140" w14:textId="77777777" w:rsidR="0073026A" w:rsidRDefault="0073026A" w:rsidP="0073026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A9A3311" w14:textId="0F750233" w:rsidR="001E6EB2" w:rsidRDefault="001E6EB2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Die Artikel aus dem Gorenje Partner Sortiment sind neben dem Groß- und Fachhandel </w:t>
      </w:r>
      <w:r w:rsidR="00BA672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auch im firmeneigenen Online-Store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erhältlich. Die enge Partnerschaft mit Fachhändlern </w:t>
      </w:r>
      <w:r w:rsidR="00930EA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ganz Österreich bleibt für den Geschäftsführer von Hisense Gorenje Austria auch 2023 ein bedeutender </w:t>
      </w:r>
      <w:r w:rsidR="00B459D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Erfolgs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baustein.</w:t>
      </w:r>
    </w:p>
    <w:p w14:paraId="63346529" w14:textId="77777777" w:rsidR="001E6EB2" w:rsidRDefault="001E6EB2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17BF1BA" w14:textId="477ED3C9" w:rsidR="0073026A" w:rsidRDefault="001E6EB2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„Wir bieten Kunden die Möglichkeit de</w:t>
      </w:r>
      <w:r w:rsidR="00930EA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Online-</w:t>
      </w:r>
      <w:r w:rsidR="00930EA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Kaufs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, empfehlen aufgrund des Investitionsvolumens bei Küchen- und Haushaltsgeräten und der technischen Komplexität dieser Geräte aber eine fachmännische Beratung. Aus diesem Grund haben wir auch einen werkseigenen Kundendienst eingerichtet, der im g</w:t>
      </w:r>
      <w:r w:rsidR="00930EA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esamten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Bundesgebiet rasch vor Ort ist, um </w:t>
      </w:r>
      <w:r w:rsidR="00930EA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Nutzer unserer Produkte bei Geräteservice und -wartung zu unterstützen“, so </w:t>
      </w:r>
      <w:proofErr w:type="spellStart"/>
      <w:r w:rsidR="00930EA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Kuzmits</w:t>
      </w:r>
      <w:proofErr w:type="spellEnd"/>
      <w:r w:rsidR="00930EA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abschließend.</w:t>
      </w:r>
    </w:p>
    <w:p w14:paraId="6FA41ED1" w14:textId="77777777" w:rsidR="001952DA" w:rsidRDefault="001952DA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A98E54C" w14:textId="77777777" w:rsidR="00CC3AD7" w:rsidRDefault="00CC3AD7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576D009" w14:textId="77777777" w:rsidR="00CC3AD7" w:rsidRDefault="00CC3AD7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9712AE6" w14:textId="77777777" w:rsidR="00E30D03" w:rsidRDefault="00E30D03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F42BBD0" w14:textId="77777777" w:rsidR="00930EAB" w:rsidRDefault="00930EAB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0134C67" w14:textId="73131200" w:rsidR="00E2201A" w:rsidRDefault="00B232A8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-------------------------</w:t>
      </w:r>
    </w:p>
    <w:p w14:paraId="4184A39D" w14:textId="77777777" w:rsidR="000C4BCD" w:rsidRDefault="000C4BCD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166BEC07" w14:textId="2A7BC7C7" w:rsidR="00C71EF4" w:rsidRPr="00621C0F" w:rsidRDefault="00C71EF4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621C0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Über</w:t>
      </w:r>
      <w:r w:rsidR="0047304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Hisense</w:t>
      </w:r>
      <w:r w:rsidRPr="00621C0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Gorenje Austria</w:t>
      </w:r>
    </w:p>
    <w:p w14:paraId="699C8B6F" w14:textId="66CFBC01" w:rsidR="00735B5E" w:rsidRPr="00537195" w:rsidRDefault="00C71EF4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Gorenje ist einer der größten Hersteller von Haushaltsgeräten in Europa.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Die österreichische Niederlassung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– seit Jänner 2023 offiziell die „Hisense Gorenje Austria GmbH“ – 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besteht mit eigenem Standort seit 1975, die Zentrale befindet sich in Wien.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Hisense Gorenje Austria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verzeichnete im Jahr 202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3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5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4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Millionen Euro Umsatz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er Marktanteil im Bereich der Haushaltsgroßgeräte 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betr</w:t>
      </w:r>
      <w:r w:rsidR="00527457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ägt aktuell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7,6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Prozent.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735B5E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Das Produktsortiment umfasst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Kühl-/Gefriergeräte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Waschmaschinen, Waschtrockner und Wäschetrockner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Geschirrspüler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Küchengeräte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Küchen- und Haushaltskleingeräte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Warmwasserspeicher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sowie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Klimageräte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</w:t>
      </w:r>
    </w:p>
    <w:p w14:paraId="359E117F" w14:textId="77777777" w:rsidR="00735B5E" w:rsidRPr="005C3ABE" w:rsidRDefault="00735B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</w:p>
    <w:p w14:paraId="0C11FC66" w14:textId="77777777" w:rsidR="00735B5E" w:rsidRPr="005C3ABE" w:rsidRDefault="00735B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Gorenje ist außerdem ein verlässlicher Partner im Einbaubereich (Backöfen bzw. Herde, Kochfelder, Dunstabzugshauben, Mikrowellen) und somit ein Vollsortiment-Anbieter für den Haushalt.</w:t>
      </w:r>
    </w:p>
    <w:p w14:paraId="1E167A16" w14:textId="1251CA3B" w:rsidR="00244FB9" w:rsidRPr="00735B5E" w:rsidRDefault="00244FB9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1C64259F" w14:textId="3770A005" w:rsidR="00244FB9" w:rsidRPr="00DC6B3E" w:rsidRDefault="00244FB9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2018 wurde das Unternehmen ein Teil der Hisense Europe Group</w:t>
      </w:r>
      <w:r w:rsidR="005D09CF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und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profitiert 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somit 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vom Zugang zu den Ergebnissen umfangreicher F&amp;E-Aktivitäten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des Mutterkonzerns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 Hisense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 in China beheimatet und einer der weltweit führenden Hersteller von Unterhaltungselektronik,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betreibt 16 Zentren für Forschung und Entwicklung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Rund fünf Prozent des Gesamtumsatzes von 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27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Milliarden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A46FDB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US-Dollar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werden investiert, um in allen Produktsegmenten ein Vorreiter für technologische Innovationen zu bleiben.</w:t>
      </w:r>
    </w:p>
    <w:p w14:paraId="6EDCF3DD" w14:textId="77777777" w:rsidR="006F1925" w:rsidRDefault="006F1925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524DF923" w14:textId="66A26EB4" w:rsidR="00812D75" w:rsidRDefault="005C3AB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Bildinformation</w:t>
      </w:r>
    </w:p>
    <w:p w14:paraId="174E75B7" w14:textId="77777777" w:rsidR="001B40D9" w:rsidRPr="00292194" w:rsidRDefault="001B40D9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4"/>
        <w:gridCol w:w="4478"/>
      </w:tblGrid>
      <w:tr w:rsidR="00402832" w:rsidRPr="008045A6" w14:paraId="5A79DED9" w14:textId="77777777" w:rsidTr="006B09EA">
        <w:tc>
          <w:tcPr>
            <w:tcW w:w="3964" w:type="dxa"/>
          </w:tcPr>
          <w:p w14:paraId="76970DDE" w14:textId="0B03AC17" w:rsidR="00F63481" w:rsidRDefault="001952DA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26ED98B1" wp14:editId="3148A897">
                  <wp:extent cx="2773680" cy="4158073"/>
                  <wp:effectExtent l="0" t="0" r="0" b="0"/>
                  <wp:docPr id="1" name="Grafik 1" descr="Ein Bild, das Person, Mann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erson, Mann, Anzug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950" cy="4267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8A3C2" w14:textId="22BAE2AF" w:rsidR="00B232A8" w:rsidRDefault="00B232A8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</w:p>
        </w:tc>
        <w:tc>
          <w:tcPr>
            <w:tcW w:w="5098" w:type="dxa"/>
          </w:tcPr>
          <w:p w14:paraId="529A1F6A" w14:textId="053DEA01" w:rsidR="001323E4" w:rsidRDefault="003F08ED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A</w:t>
            </w:r>
            <w:r w:rsidR="001952DA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ndreas </w:t>
            </w:r>
            <w:proofErr w:type="spellStart"/>
            <w:r w:rsidR="001952DA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Kuzmits</w:t>
            </w:r>
            <w:proofErr w:type="spellEnd"/>
            <w:r w:rsidR="001952DA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ist seit Juli 2022 Geschäftsführer von Hisense Gorenje Austria</w:t>
            </w:r>
            <w:r w:rsidR="003077E6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.</w:t>
            </w:r>
            <w:r w:rsidR="001952DA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Seine erste Bilanz f</w:t>
            </w:r>
            <w:r w:rsidR="00825602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ällt</w:t>
            </w:r>
            <w:r w:rsidR="001952DA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durchwegs positiv aus.</w:t>
            </w:r>
          </w:p>
          <w:p w14:paraId="2436EC3C" w14:textId="7DB3FB13" w:rsidR="008B7E3A" w:rsidRDefault="008B7E3A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089F1874" w14:textId="26CFD7ED" w:rsidR="00050C21" w:rsidRPr="008B7E3A" w:rsidRDefault="004F2F6E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8B7E3A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© </w:t>
            </w:r>
            <w:r w:rsidR="00613B11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Hisense </w:t>
            </w:r>
            <w:r w:rsidR="003F08ED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Gorenje Austria</w:t>
            </w:r>
          </w:p>
        </w:tc>
      </w:tr>
      <w:tr w:rsidR="00402832" w:rsidRPr="003077E6" w14:paraId="3C8B0534" w14:textId="77777777" w:rsidTr="006B09EA">
        <w:tc>
          <w:tcPr>
            <w:tcW w:w="3964" w:type="dxa"/>
          </w:tcPr>
          <w:p w14:paraId="6E25E50D" w14:textId="0FB0E2D8" w:rsidR="008B381F" w:rsidRDefault="00402832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0FFB1F82" wp14:editId="1DBAB21A">
                  <wp:extent cx="2773680" cy="184575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725" cy="189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D024D8" w14:textId="41337540" w:rsidR="006F1925" w:rsidRDefault="006F1925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</w:p>
        </w:tc>
        <w:tc>
          <w:tcPr>
            <w:tcW w:w="5098" w:type="dxa"/>
          </w:tcPr>
          <w:p w14:paraId="6D8E9B5A" w14:textId="02350645" w:rsidR="009162D2" w:rsidRPr="003077E6" w:rsidRDefault="00825602" w:rsidP="009162D2">
            <w:pPr>
              <w:spacing w:line="259" w:lineRule="auto"/>
              <w:jc w:val="both"/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</w:pPr>
            <w:r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>Mit dem Gorenje Partner Sortiment (im Bild der Elektro-Einbauherd BCS 6737 E06X) können Konsumenten die gesetzliche Garantiezeit für Küchengeräte mehr als verdoppeln.</w:t>
            </w:r>
          </w:p>
          <w:p w14:paraId="12EABF63" w14:textId="77777777" w:rsidR="009162D2" w:rsidRPr="003077E6" w:rsidRDefault="009162D2" w:rsidP="009162D2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37225E5E" w14:textId="26CC41D4" w:rsidR="009162D2" w:rsidRPr="00825602" w:rsidRDefault="009162D2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825602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© </w:t>
            </w:r>
            <w:r w:rsidR="00613B11" w:rsidRPr="00825602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Hisense </w:t>
            </w:r>
            <w:r w:rsidR="003F08ED" w:rsidRPr="00825602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Gorenje Austria</w:t>
            </w:r>
          </w:p>
        </w:tc>
      </w:tr>
    </w:tbl>
    <w:p w14:paraId="49D67015" w14:textId="77777777" w:rsidR="005C3ABE" w:rsidRPr="00825602" w:rsidRDefault="005C3AB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3121479" w14:textId="6C1590A1" w:rsidR="005C3ABE" w:rsidRDefault="00F94266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Ihre </w:t>
      </w:r>
      <w:proofErr w:type="spellStart"/>
      <w:proofErr w:type="gramStart"/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Ansprechpartner</w:t>
      </w:r>
      <w:r w:rsidR="0029219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:</w:t>
      </w: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innen</w:t>
      </w:r>
      <w:proofErr w:type="spellEnd"/>
      <w:proofErr w:type="gramEnd"/>
    </w:p>
    <w:p w14:paraId="7FA51779" w14:textId="77777777" w:rsidR="00292194" w:rsidRPr="00292194" w:rsidRDefault="00292194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4266" w14:paraId="06C6587B" w14:textId="77777777" w:rsidTr="00F94266">
        <w:tc>
          <w:tcPr>
            <w:tcW w:w="4531" w:type="dxa"/>
          </w:tcPr>
          <w:p w14:paraId="1E32B676" w14:textId="77777777" w:rsidR="00F94266" w:rsidRPr="002801BB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</w:pPr>
            <w:r w:rsidRPr="002801BB"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Kontakt:</w:t>
            </w:r>
          </w:p>
          <w:p w14:paraId="24792734" w14:textId="244D7553" w:rsidR="00F94266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Yvonne Wohlfahrt</w:t>
            </w:r>
          </w:p>
          <w:p w14:paraId="641793D9" w14:textId="07AFFAA2" w:rsidR="00F94266" w:rsidRDefault="005F4EA5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Hisense </w:t>
            </w:r>
            <w:r w:rsidR="00F94266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Gorenje Austria GmbH</w:t>
            </w:r>
          </w:p>
          <w:p w14:paraId="7D6A3E6B" w14:textId="6AD928FE" w:rsidR="00F94266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T: +43</w:t>
            </w:r>
            <w:r w:rsidR="003578D3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660 9293866</w:t>
            </w:r>
          </w:p>
          <w:p w14:paraId="6990377C" w14:textId="1A3D69ED" w:rsidR="003578D3" w:rsidRDefault="00000000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hyperlink r:id="rId10" w:history="1">
              <w:r w:rsidR="00D85B34" w:rsidRPr="002563BD">
                <w:rPr>
                  <w:rStyle w:val="Hyperlink"/>
                  <w:rFonts w:ascii="Helvetica Neue" w:eastAsia="Times New Roman" w:hAnsi="Helvetica Neue" w:cs="Times New Roman"/>
                  <w:shd w:val="clear" w:color="auto" w:fill="FFFFFF"/>
                  <w:lang w:eastAsia="de-DE"/>
                </w:rPr>
                <w:t>yvonne.wohlfahrt@gorenje.com</w:t>
              </w:r>
            </w:hyperlink>
            <w:r w:rsidR="00D85B34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</w:t>
            </w:r>
          </w:p>
        </w:tc>
        <w:tc>
          <w:tcPr>
            <w:tcW w:w="4531" w:type="dxa"/>
          </w:tcPr>
          <w:p w14:paraId="47A6A7D2" w14:textId="77777777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Kontakt für Presseanfragen</w:t>
            </w:r>
            <w:r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:</w:t>
            </w:r>
          </w:p>
          <w:p w14:paraId="5F81079E" w14:textId="77777777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Mag. Daniel Holzbauer</w:t>
            </w:r>
          </w:p>
          <w:p w14:paraId="740E1A8D" w14:textId="77777777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proofErr w:type="spellStart"/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plenos</w:t>
            </w:r>
            <w:proofErr w:type="spellEnd"/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– Agentur für Kommunikation</w:t>
            </w:r>
          </w:p>
          <w:p w14:paraId="233A5ACD" w14:textId="77777777" w:rsidR="00F94266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T: +43 676 83786277</w:t>
            </w:r>
          </w:p>
          <w:p w14:paraId="5CAD7DF7" w14:textId="4CC3FDE3" w:rsidR="003578D3" w:rsidRDefault="00000000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hyperlink r:id="rId11" w:history="1">
              <w:r w:rsidR="00806554" w:rsidRPr="0012479D">
                <w:rPr>
                  <w:rStyle w:val="Hyperlink"/>
                  <w:rFonts w:ascii="Helvetica Neue" w:eastAsia="Times New Roman" w:hAnsi="Helvetica Neue" w:cs="Times New Roman"/>
                  <w:shd w:val="clear" w:color="auto" w:fill="FFFFFF"/>
                  <w:lang w:eastAsia="de-DE"/>
                </w:rPr>
                <w:t>daniel.holzbauer@plenos.at</w:t>
              </w:r>
            </w:hyperlink>
          </w:p>
        </w:tc>
      </w:tr>
    </w:tbl>
    <w:p w14:paraId="44034982" w14:textId="612C1202" w:rsidR="00753036" w:rsidRPr="00744810" w:rsidRDefault="0075303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sectPr w:rsidR="00753036" w:rsidRPr="00744810" w:rsidSect="007C43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C040" w14:textId="77777777" w:rsidR="00257AEE" w:rsidRDefault="00257AEE" w:rsidP="007C6200">
      <w:r>
        <w:separator/>
      </w:r>
    </w:p>
  </w:endnote>
  <w:endnote w:type="continuationSeparator" w:id="0">
    <w:p w14:paraId="0A0B3C7C" w14:textId="77777777" w:rsidR="00257AEE" w:rsidRDefault="00257AEE" w:rsidP="007C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76248699"/>
      <w:docPartObj>
        <w:docPartGallery w:val="Page Numbers (Bottom of Page)"/>
        <w:docPartUnique/>
      </w:docPartObj>
    </w:sdtPr>
    <w:sdtContent>
      <w:p w14:paraId="64F3BF76" w14:textId="0F6052CD" w:rsidR="00307B22" w:rsidRDefault="00307B22" w:rsidP="00B04A1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31703A6" w14:textId="77777777" w:rsidR="00307B22" w:rsidRDefault="00307B22" w:rsidP="00307B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2292" w14:textId="6566EDC2" w:rsidR="00A37A69" w:rsidRDefault="00A37A69" w:rsidP="00307B22">
    <w:pPr>
      <w:pStyle w:val="Fuzeile"/>
      <w:ind w:right="360"/>
    </w:pPr>
    <w:r>
      <w:rPr>
        <w:noProof/>
      </w:rPr>
      <w:drawing>
        <wp:inline distT="0" distB="0" distL="0" distR="0" wp14:anchorId="38BC144D" wp14:editId="08C28A8B">
          <wp:extent cx="5799666" cy="46029"/>
          <wp:effectExtent l="0" t="0" r="0" b="508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2688593" cy="18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C04D" w14:textId="77777777" w:rsidR="00257AEE" w:rsidRDefault="00257AEE" w:rsidP="007C6200">
      <w:r>
        <w:separator/>
      </w:r>
    </w:p>
  </w:footnote>
  <w:footnote w:type="continuationSeparator" w:id="0">
    <w:p w14:paraId="33C3A8DB" w14:textId="77777777" w:rsidR="00257AEE" w:rsidRDefault="00257AEE" w:rsidP="007C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79203050"/>
      <w:docPartObj>
        <w:docPartGallery w:val="Page Numbers (Top of Page)"/>
        <w:docPartUnique/>
      </w:docPartObj>
    </w:sdtPr>
    <w:sdtContent>
      <w:p w14:paraId="5564380E" w14:textId="2CB0FFF6" w:rsidR="00307B22" w:rsidRDefault="00307B22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06748E4" w14:textId="77777777" w:rsidR="00307B22" w:rsidRDefault="00307B22" w:rsidP="00307B2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043C" w14:textId="2DAED1B5" w:rsidR="00A37A69" w:rsidRDefault="00A37A69" w:rsidP="00307B22">
    <w:pPr>
      <w:pStyle w:val="Kopfzeile"/>
      <w:ind w:right="360"/>
    </w:pPr>
    <w:r>
      <w:rPr>
        <w:noProof/>
      </w:rPr>
      <w:drawing>
        <wp:inline distT="0" distB="0" distL="0" distR="0" wp14:anchorId="26AFD5BC" wp14:editId="3A973006">
          <wp:extent cx="2090692" cy="290604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036" cy="3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A235" w14:textId="72AF318D" w:rsidR="00B66521" w:rsidRDefault="00B66521">
    <w:pPr>
      <w:pStyle w:val="Kopfzeile"/>
    </w:pPr>
    <w:r>
      <w:rPr>
        <w:noProof/>
      </w:rPr>
      <w:drawing>
        <wp:inline distT="0" distB="0" distL="0" distR="0" wp14:anchorId="460CF5D8" wp14:editId="6C4B82E6">
          <wp:extent cx="5993707" cy="833120"/>
          <wp:effectExtent l="0" t="0" r="127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746" cy="91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E09"/>
    <w:multiLevelType w:val="hybridMultilevel"/>
    <w:tmpl w:val="2A28B34A"/>
    <w:lvl w:ilvl="0" w:tplc="F7F64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924"/>
    <w:multiLevelType w:val="hybridMultilevel"/>
    <w:tmpl w:val="EF10E6B6"/>
    <w:lvl w:ilvl="0" w:tplc="3D986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7355"/>
    <w:multiLevelType w:val="hybridMultilevel"/>
    <w:tmpl w:val="AF82ACD8"/>
    <w:lvl w:ilvl="0" w:tplc="D8AA8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529C"/>
    <w:multiLevelType w:val="hybridMultilevel"/>
    <w:tmpl w:val="C2967216"/>
    <w:lvl w:ilvl="0" w:tplc="C15A2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552C1"/>
    <w:multiLevelType w:val="hybridMultilevel"/>
    <w:tmpl w:val="1EDE7F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5190"/>
    <w:multiLevelType w:val="hybridMultilevel"/>
    <w:tmpl w:val="A308E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A5F21"/>
    <w:multiLevelType w:val="hybridMultilevel"/>
    <w:tmpl w:val="D84EBBA0"/>
    <w:lvl w:ilvl="0" w:tplc="FB5CB9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00772"/>
    <w:multiLevelType w:val="hybridMultilevel"/>
    <w:tmpl w:val="7FA0A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E1B11"/>
    <w:multiLevelType w:val="hybridMultilevel"/>
    <w:tmpl w:val="35C2C584"/>
    <w:lvl w:ilvl="0" w:tplc="C92664B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9858">
    <w:abstractNumId w:val="5"/>
  </w:num>
  <w:num w:numId="2" w16cid:durableId="1414357885">
    <w:abstractNumId w:val="8"/>
  </w:num>
  <w:num w:numId="3" w16cid:durableId="785318609">
    <w:abstractNumId w:val="4"/>
  </w:num>
  <w:num w:numId="4" w16cid:durableId="1336541212">
    <w:abstractNumId w:val="6"/>
  </w:num>
  <w:num w:numId="5" w16cid:durableId="296835318">
    <w:abstractNumId w:val="2"/>
  </w:num>
  <w:num w:numId="6" w16cid:durableId="106511747">
    <w:abstractNumId w:val="1"/>
  </w:num>
  <w:num w:numId="7" w16cid:durableId="1522670893">
    <w:abstractNumId w:val="0"/>
  </w:num>
  <w:num w:numId="8" w16cid:durableId="1371611832">
    <w:abstractNumId w:val="3"/>
  </w:num>
  <w:num w:numId="9" w16cid:durableId="248125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F3"/>
    <w:rsid w:val="00001488"/>
    <w:rsid w:val="000019E1"/>
    <w:rsid w:val="00003B11"/>
    <w:rsid w:val="00003FC7"/>
    <w:rsid w:val="00005E2E"/>
    <w:rsid w:val="000065CB"/>
    <w:rsid w:val="000103BF"/>
    <w:rsid w:val="0001573C"/>
    <w:rsid w:val="000168CB"/>
    <w:rsid w:val="0002169B"/>
    <w:rsid w:val="00021D12"/>
    <w:rsid w:val="000226A6"/>
    <w:rsid w:val="00022DDA"/>
    <w:rsid w:val="0003065F"/>
    <w:rsid w:val="000324AB"/>
    <w:rsid w:val="000350A9"/>
    <w:rsid w:val="00036357"/>
    <w:rsid w:val="0004148A"/>
    <w:rsid w:val="00050C21"/>
    <w:rsid w:val="00056D5E"/>
    <w:rsid w:val="00062056"/>
    <w:rsid w:val="00065100"/>
    <w:rsid w:val="00065249"/>
    <w:rsid w:val="00065798"/>
    <w:rsid w:val="000663B9"/>
    <w:rsid w:val="0006646F"/>
    <w:rsid w:val="000676AA"/>
    <w:rsid w:val="00071B38"/>
    <w:rsid w:val="00073C39"/>
    <w:rsid w:val="0007446B"/>
    <w:rsid w:val="0008236E"/>
    <w:rsid w:val="00083A86"/>
    <w:rsid w:val="00084824"/>
    <w:rsid w:val="00087E23"/>
    <w:rsid w:val="000901BA"/>
    <w:rsid w:val="00090296"/>
    <w:rsid w:val="00097FF7"/>
    <w:rsid w:val="000A0FE9"/>
    <w:rsid w:val="000A519C"/>
    <w:rsid w:val="000A662E"/>
    <w:rsid w:val="000A676A"/>
    <w:rsid w:val="000B2738"/>
    <w:rsid w:val="000B4E84"/>
    <w:rsid w:val="000B60AA"/>
    <w:rsid w:val="000B6E96"/>
    <w:rsid w:val="000C1E3A"/>
    <w:rsid w:val="000C286F"/>
    <w:rsid w:val="000C4BCD"/>
    <w:rsid w:val="000C6003"/>
    <w:rsid w:val="000C6480"/>
    <w:rsid w:val="000D25DC"/>
    <w:rsid w:val="000D3669"/>
    <w:rsid w:val="000D57B1"/>
    <w:rsid w:val="000D7B19"/>
    <w:rsid w:val="000E4C31"/>
    <w:rsid w:val="000F15A4"/>
    <w:rsid w:val="000F3EE2"/>
    <w:rsid w:val="000F5531"/>
    <w:rsid w:val="000F58B5"/>
    <w:rsid w:val="000F66B8"/>
    <w:rsid w:val="00100E13"/>
    <w:rsid w:val="0010173E"/>
    <w:rsid w:val="00102834"/>
    <w:rsid w:val="00104307"/>
    <w:rsid w:val="00105585"/>
    <w:rsid w:val="001056D2"/>
    <w:rsid w:val="0010629E"/>
    <w:rsid w:val="00106CC4"/>
    <w:rsid w:val="001137C9"/>
    <w:rsid w:val="0011762C"/>
    <w:rsid w:val="00121373"/>
    <w:rsid w:val="00122884"/>
    <w:rsid w:val="00126CD0"/>
    <w:rsid w:val="00131A38"/>
    <w:rsid w:val="001323E4"/>
    <w:rsid w:val="00132760"/>
    <w:rsid w:val="0013473D"/>
    <w:rsid w:val="0013549F"/>
    <w:rsid w:val="00140ACC"/>
    <w:rsid w:val="00140B35"/>
    <w:rsid w:val="00141928"/>
    <w:rsid w:val="00143408"/>
    <w:rsid w:val="00146B68"/>
    <w:rsid w:val="00147F14"/>
    <w:rsid w:val="00153E29"/>
    <w:rsid w:val="00153FE0"/>
    <w:rsid w:val="00154007"/>
    <w:rsid w:val="001560B8"/>
    <w:rsid w:val="0015743E"/>
    <w:rsid w:val="001601BB"/>
    <w:rsid w:val="001607F6"/>
    <w:rsid w:val="00160FD2"/>
    <w:rsid w:val="00164D77"/>
    <w:rsid w:val="00170375"/>
    <w:rsid w:val="00171277"/>
    <w:rsid w:val="001768A5"/>
    <w:rsid w:val="00192CCC"/>
    <w:rsid w:val="00192EE8"/>
    <w:rsid w:val="001952DA"/>
    <w:rsid w:val="00195DB5"/>
    <w:rsid w:val="001A3424"/>
    <w:rsid w:val="001A3471"/>
    <w:rsid w:val="001A53BD"/>
    <w:rsid w:val="001A716D"/>
    <w:rsid w:val="001A73F0"/>
    <w:rsid w:val="001B0A2C"/>
    <w:rsid w:val="001B0D35"/>
    <w:rsid w:val="001B10D9"/>
    <w:rsid w:val="001B40D9"/>
    <w:rsid w:val="001B42B1"/>
    <w:rsid w:val="001C51FD"/>
    <w:rsid w:val="001C5C2C"/>
    <w:rsid w:val="001C6025"/>
    <w:rsid w:val="001D6728"/>
    <w:rsid w:val="001D78DD"/>
    <w:rsid w:val="001E1D52"/>
    <w:rsid w:val="001E48D1"/>
    <w:rsid w:val="001E6EB2"/>
    <w:rsid w:val="001E7E69"/>
    <w:rsid w:val="001F2FC5"/>
    <w:rsid w:val="001F54B8"/>
    <w:rsid w:val="00200901"/>
    <w:rsid w:val="002015B7"/>
    <w:rsid w:val="00204772"/>
    <w:rsid w:val="00204C34"/>
    <w:rsid w:val="00212E56"/>
    <w:rsid w:val="002134DB"/>
    <w:rsid w:val="00216EAB"/>
    <w:rsid w:val="00216F41"/>
    <w:rsid w:val="002211A4"/>
    <w:rsid w:val="00221BD4"/>
    <w:rsid w:val="002231C6"/>
    <w:rsid w:val="002276E0"/>
    <w:rsid w:val="002315CC"/>
    <w:rsid w:val="00231E08"/>
    <w:rsid w:val="002347A2"/>
    <w:rsid w:val="0024159A"/>
    <w:rsid w:val="0024274C"/>
    <w:rsid w:val="00243237"/>
    <w:rsid w:val="00244FB9"/>
    <w:rsid w:val="00250AB7"/>
    <w:rsid w:val="00251C98"/>
    <w:rsid w:val="002522D2"/>
    <w:rsid w:val="00253171"/>
    <w:rsid w:val="00253FB9"/>
    <w:rsid w:val="00255860"/>
    <w:rsid w:val="0025751F"/>
    <w:rsid w:val="00257AEE"/>
    <w:rsid w:val="00263EC5"/>
    <w:rsid w:val="00264B3F"/>
    <w:rsid w:val="00271248"/>
    <w:rsid w:val="00272A1B"/>
    <w:rsid w:val="00272B55"/>
    <w:rsid w:val="00277AE1"/>
    <w:rsid w:val="002801BB"/>
    <w:rsid w:val="0028029B"/>
    <w:rsid w:val="00280982"/>
    <w:rsid w:val="00286B2B"/>
    <w:rsid w:val="00286FD1"/>
    <w:rsid w:val="00291AB1"/>
    <w:rsid w:val="00292194"/>
    <w:rsid w:val="0029429F"/>
    <w:rsid w:val="00296C87"/>
    <w:rsid w:val="002A0662"/>
    <w:rsid w:val="002A4171"/>
    <w:rsid w:val="002A5369"/>
    <w:rsid w:val="002B09AF"/>
    <w:rsid w:val="002B2F0E"/>
    <w:rsid w:val="002B395F"/>
    <w:rsid w:val="002B5569"/>
    <w:rsid w:val="002B6258"/>
    <w:rsid w:val="002C0365"/>
    <w:rsid w:val="002C22B1"/>
    <w:rsid w:val="002C2426"/>
    <w:rsid w:val="002C3E27"/>
    <w:rsid w:val="002C6BB9"/>
    <w:rsid w:val="002D33AF"/>
    <w:rsid w:val="002D6B3C"/>
    <w:rsid w:val="002E1746"/>
    <w:rsid w:val="002E4163"/>
    <w:rsid w:val="002E66AD"/>
    <w:rsid w:val="002F109B"/>
    <w:rsid w:val="002F4579"/>
    <w:rsid w:val="00300015"/>
    <w:rsid w:val="00301896"/>
    <w:rsid w:val="00302909"/>
    <w:rsid w:val="00303139"/>
    <w:rsid w:val="00305251"/>
    <w:rsid w:val="003067C4"/>
    <w:rsid w:val="003077E6"/>
    <w:rsid w:val="00307B22"/>
    <w:rsid w:val="00316D10"/>
    <w:rsid w:val="00317411"/>
    <w:rsid w:val="003204FA"/>
    <w:rsid w:val="0032230B"/>
    <w:rsid w:val="0032246B"/>
    <w:rsid w:val="00323313"/>
    <w:rsid w:val="0032405C"/>
    <w:rsid w:val="00324B27"/>
    <w:rsid w:val="00324D8C"/>
    <w:rsid w:val="00327477"/>
    <w:rsid w:val="0033052C"/>
    <w:rsid w:val="00330896"/>
    <w:rsid w:val="00331470"/>
    <w:rsid w:val="00333313"/>
    <w:rsid w:val="00334690"/>
    <w:rsid w:val="00351F46"/>
    <w:rsid w:val="003523AC"/>
    <w:rsid w:val="003547E7"/>
    <w:rsid w:val="003578D3"/>
    <w:rsid w:val="003612AB"/>
    <w:rsid w:val="00361C95"/>
    <w:rsid w:val="003634DD"/>
    <w:rsid w:val="003646C0"/>
    <w:rsid w:val="00367716"/>
    <w:rsid w:val="00370126"/>
    <w:rsid w:val="00373914"/>
    <w:rsid w:val="003848E8"/>
    <w:rsid w:val="003906DE"/>
    <w:rsid w:val="00392937"/>
    <w:rsid w:val="003966B4"/>
    <w:rsid w:val="003A1ABB"/>
    <w:rsid w:val="003A2F69"/>
    <w:rsid w:val="003A43F3"/>
    <w:rsid w:val="003A471E"/>
    <w:rsid w:val="003B0D1C"/>
    <w:rsid w:val="003B1732"/>
    <w:rsid w:val="003B2259"/>
    <w:rsid w:val="003C2F62"/>
    <w:rsid w:val="003C38F7"/>
    <w:rsid w:val="003C48AB"/>
    <w:rsid w:val="003D1A16"/>
    <w:rsid w:val="003D3294"/>
    <w:rsid w:val="003D4C7D"/>
    <w:rsid w:val="003D676B"/>
    <w:rsid w:val="003D7692"/>
    <w:rsid w:val="003E0500"/>
    <w:rsid w:val="003E0E69"/>
    <w:rsid w:val="003E28DE"/>
    <w:rsid w:val="003E5AD3"/>
    <w:rsid w:val="003E6086"/>
    <w:rsid w:val="003F08ED"/>
    <w:rsid w:val="003F1690"/>
    <w:rsid w:val="003F177D"/>
    <w:rsid w:val="003F1BA6"/>
    <w:rsid w:val="003F3258"/>
    <w:rsid w:val="003F4ED9"/>
    <w:rsid w:val="00400D20"/>
    <w:rsid w:val="00401C54"/>
    <w:rsid w:val="00402832"/>
    <w:rsid w:val="00403BD7"/>
    <w:rsid w:val="004108D3"/>
    <w:rsid w:val="00421BDE"/>
    <w:rsid w:val="00422EC9"/>
    <w:rsid w:val="0042561E"/>
    <w:rsid w:val="004265A4"/>
    <w:rsid w:val="00432885"/>
    <w:rsid w:val="00434408"/>
    <w:rsid w:val="0043477D"/>
    <w:rsid w:val="004358E9"/>
    <w:rsid w:val="00440C5B"/>
    <w:rsid w:val="00445443"/>
    <w:rsid w:val="00446DCF"/>
    <w:rsid w:val="004479E0"/>
    <w:rsid w:val="004506E0"/>
    <w:rsid w:val="00450F21"/>
    <w:rsid w:val="004532F0"/>
    <w:rsid w:val="0046127A"/>
    <w:rsid w:val="00461A87"/>
    <w:rsid w:val="0046215D"/>
    <w:rsid w:val="0047289D"/>
    <w:rsid w:val="00473044"/>
    <w:rsid w:val="004745A6"/>
    <w:rsid w:val="00474E63"/>
    <w:rsid w:val="00475100"/>
    <w:rsid w:val="004765D3"/>
    <w:rsid w:val="0047798C"/>
    <w:rsid w:val="00480717"/>
    <w:rsid w:val="00480B1E"/>
    <w:rsid w:val="00481C0C"/>
    <w:rsid w:val="00486BCA"/>
    <w:rsid w:val="00493B95"/>
    <w:rsid w:val="00496FC9"/>
    <w:rsid w:val="00497646"/>
    <w:rsid w:val="004A16E5"/>
    <w:rsid w:val="004A19E3"/>
    <w:rsid w:val="004A2543"/>
    <w:rsid w:val="004A2D2A"/>
    <w:rsid w:val="004A2F6B"/>
    <w:rsid w:val="004A7425"/>
    <w:rsid w:val="004B0AEF"/>
    <w:rsid w:val="004B4E22"/>
    <w:rsid w:val="004C03E4"/>
    <w:rsid w:val="004C097A"/>
    <w:rsid w:val="004C260F"/>
    <w:rsid w:val="004C2EBB"/>
    <w:rsid w:val="004C3F9F"/>
    <w:rsid w:val="004C466F"/>
    <w:rsid w:val="004C534D"/>
    <w:rsid w:val="004D2221"/>
    <w:rsid w:val="004D2B18"/>
    <w:rsid w:val="004D3597"/>
    <w:rsid w:val="004D4294"/>
    <w:rsid w:val="004D638C"/>
    <w:rsid w:val="004E04B5"/>
    <w:rsid w:val="004E1F47"/>
    <w:rsid w:val="004F2F6E"/>
    <w:rsid w:val="004F443B"/>
    <w:rsid w:val="004F5BA0"/>
    <w:rsid w:val="00503C1C"/>
    <w:rsid w:val="00505232"/>
    <w:rsid w:val="005117EA"/>
    <w:rsid w:val="00512FB3"/>
    <w:rsid w:val="005134CF"/>
    <w:rsid w:val="00513BAA"/>
    <w:rsid w:val="00514083"/>
    <w:rsid w:val="0051533F"/>
    <w:rsid w:val="00516779"/>
    <w:rsid w:val="00517681"/>
    <w:rsid w:val="00521E85"/>
    <w:rsid w:val="005226D0"/>
    <w:rsid w:val="005234F9"/>
    <w:rsid w:val="00526A6F"/>
    <w:rsid w:val="00526AAF"/>
    <w:rsid w:val="00527457"/>
    <w:rsid w:val="005315B8"/>
    <w:rsid w:val="00536D28"/>
    <w:rsid w:val="00537195"/>
    <w:rsid w:val="0053762D"/>
    <w:rsid w:val="00540714"/>
    <w:rsid w:val="00541444"/>
    <w:rsid w:val="005420FE"/>
    <w:rsid w:val="005447FE"/>
    <w:rsid w:val="0054488D"/>
    <w:rsid w:val="00544E91"/>
    <w:rsid w:val="0055240C"/>
    <w:rsid w:val="00553F9E"/>
    <w:rsid w:val="0056004A"/>
    <w:rsid w:val="00561DCE"/>
    <w:rsid w:val="00562DAB"/>
    <w:rsid w:val="00567823"/>
    <w:rsid w:val="00575C72"/>
    <w:rsid w:val="0058237A"/>
    <w:rsid w:val="005925BB"/>
    <w:rsid w:val="005949FE"/>
    <w:rsid w:val="00595B3B"/>
    <w:rsid w:val="00596878"/>
    <w:rsid w:val="005A476C"/>
    <w:rsid w:val="005A6AAC"/>
    <w:rsid w:val="005B09DF"/>
    <w:rsid w:val="005B498F"/>
    <w:rsid w:val="005B6F0A"/>
    <w:rsid w:val="005C1F93"/>
    <w:rsid w:val="005C3ABE"/>
    <w:rsid w:val="005C4C95"/>
    <w:rsid w:val="005C624B"/>
    <w:rsid w:val="005D09CF"/>
    <w:rsid w:val="005D1698"/>
    <w:rsid w:val="005D7683"/>
    <w:rsid w:val="005E0D86"/>
    <w:rsid w:val="005E0DAB"/>
    <w:rsid w:val="005E31D5"/>
    <w:rsid w:val="005E390F"/>
    <w:rsid w:val="005E4110"/>
    <w:rsid w:val="005E48EA"/>
    <w:rsid w:val="005E66DC"/>
    <w:rsid w:val="005E6756"/>
    <w:rsid w:val="005E6B22"/>
    <w:rsid w:val="005E739A"/>
    <w:rsid w:val="005E7C9A"/>
    <w:rsid w:val="005F29F8"/>
    <w:rsid w:val="005F42CC"/>
    <w:rsid w:val="005F4EA5"/>
    <w:rsid w:val="00604283"/>
    <w:rsid w:val="00605443"/>
    <w:rsid w:val="0060557E"/>
    <w:rsid w:val="00606CF2"/>
    <w:rsid w:val="006071E9"/>
    <w:rsid w:val="006073B2"/>
    <w:rsid w:val="00613B11"/>
    <w:rsid w:val="00616DC4"/>
    <w:rsid w:val="006209A5"/>
    <w:rsid w:val="00621C0F"/>
    <w:rsid w:val="00624012"/>
    <w:rsid w:val="00627442"/>
    <w:rsid w:val="0063065B"/>
    <w:rsid w:val="0063277D"/>
    <w:rsid w:val="006335AB"/>
    <w:rsid w:val="006336BC"/>
    <w:rsid w:val="00636BA1"/>
    <w:rsid w:val="0064010F"/>
    <w:rsid w:val="00640B6E"/>
    <w:rsid w:val="00642831"/>
    <w:rsid w:val="006437BE"/>
    <w:rsid w:val="00645570"/>
    <w:rsid w:val="00646C40"/>
    <w:rsid w:val="0065588F"/>
    <w:rsid w:val="0065671F"/>
    <w:rsid w:val="00660437"/>
    <w:rsid w:val="00662BC3"/>
    <w:rsid w:val="00663A18"/>
    <w:rsid w:val="00663A51"/>
    <w:rsid w:val="006657EB"/>
    <w:rsid w:val="00665DD9"/>
    <w:rsid w:val="00670094"/>
    <w:rsid w:val="00670F9D"/>
    <w:rsid w:val="00671760"/>
    <w:rsid w:val="00671916"/>
    <w:rsid w:val="006755D7"/>
    <w:rsid w:val="0067701F"/>
    <w:rsid w:val="00681021"/>
    <w:rsid w:val="006851DF"/>
    <w:rsid w:val="00687770"/>
    <w:rsid w:val="00695E79"/>
    <w:rsid w:val="0069625C"/>
    <w:rsid w:val="006A0120"/>
    <w:rsid w:val="006A01A9"/>
    <w:rsid w:val="006A0B85"/>
    <w:rsid w:val="006A1567"/>
    <w:rsid w:val="006A6391"/>
    <w:rsid w:val="006B09EA"/>
    <w:rsid w:val="006B7199"/>
    <w:rsid w:val="006B7ACF"/>
    <w:rsid w:val="006C17FB"/>
    <w:rsid w:val="006C284F"/>
    <w:rsid w:val="006C68EA"/>
    <w:rsid w:val="006C70EF"/>
    <w:rsid w:val="006D1100"/>
    <w:rsid w:val="006D16D9"/>
    <w:rsid w:val="006D2ACB"/>
    <w:rsid w:val="006D3817"/>
    <w:rsid w:val="006D51A4"/>
    <w:rsid w:val="006D544B"/>
    <w:rsid w:val="006D5DF3"/>
    <w:rsid w:val="006D6415"/>
    <w:rsid w:val="006F1925"/>
    <w:rsid w:val="006F1D5A"/>
    <w:rsid w:val="006F2159"/>
    <w:rsid w:val="006F4CA1"/>
    <w:rsid w:val="006F7168"/>
    <w:rsid w:val="006F7358"/>
    <w:rsid w:val="00702708"/>
    <w:rsid w:val="00703892"/>
    <w:rsid w:val="007038B5"/>
    <w:rsid w:val="00703974"/>
    <w:rsid w:val="00703C92"/>
    <w:rsid w:val="00704EFD"/>
    <w:rsid w:val="00710B20"/>
    <w:rsid w:val="00716355"/>
    <w:rsid w:val="007229A3"/>
    <w:rsid w:val="007248C1"/>
    <w:rsid w:val="00725224"/>
    <w:rsid w:val="0072640F"/>
    <w:rsid w:val="00727376"/>
    <w:rsid w:val="0073026A"/>
    <w:rsid w:val="007309D0"/>
    <w:rsid w:val="00734BFA"/>
    <w:rsid w:val="007352B8"/>
    <w:rsid w:val="00735B5E"/>
    <w:rsid w:val="00744810"/>
    <w:rsid w:val="00744F9C"/>
    <w:rsid w:val="0074739A"/>
    <w:rsid w:val="00747C57"/>
    <w:rsid w:val="00747D12"/>
    <w:rsid w:val="00751114"/>
    <w:rsid w:val="00751733"/>
    <w:rsid w:val="00751CE7"/>
    <w:rsid w:val="00752E73"/>
    <w:rsid w:val="00753036"/>
    <w:rsid w:val="00754C04"/>
    <w:rsid w:val="00760E77"/>
    <w:rsid w:val="0076165E"/>
    <w:rsid w:val="007670C1"/>
    <w:rsid w:val="007671C8"/>
    <w:rsid w:val="007709B0"/>
    <w:rsid w:val="00770B80"/>
    <w:rsid w:val="00774890"/>
    <w:rsid w:val="007771D8"/>
    <w:rsid w:val="00783F58"/>
    <w:rsid w:val="00785366"/>
    <w:rsid w:val="00791902"/>
    <w:rsid w:val="00792535"/>
    <w:rsid w:val="007937F3"/>
    <w:rsid w:val="00793B56"/>
    <w:rsid w:val="00794E65"/>
    <w:rsid w:val="007A0DF5"/>
    <w:rsid w:val="007A173D"/>
    <w:rsid w:val="007A1DBB"/>
    <w:rsid w:val="007A27AE"/>
    <w:rsid w:val="007A5B5C"/>
    <w:rsid w:val="007B7604"/>
    <w:rsid w:val="007C1B4D"/>
    <w:rsid w:val="007C1C8D"/>
    <w:rsid w:val="007C1CC2"/>
    <w:rsid w:val="007C2EE4"/>
    <w:rsid w:val="007C432E"/>
    <w:rsid w:val="007C6200"/>
    <w:rsid w:val="007D7A3B"/>
    <w:rsid w:val="007E0E86"/>
    <w:rsid w:val="007E2399"/>
    <w:rsid w:val="007E30A3"/>
    <w:rsid w:val="007E7976"/>
    <w:rsid w:val="007E79ED"/>
    <w:rsid w:val="007F0AB4"/>
    <w:rsid w:val="007F2681"/>
    <w:rsid w:val="007F5C11"/>
    <w:rsid w:val="007F73AE"/>
    <w:rsid w:val="00801EF7"/>
    <w:rsid w:val="00802DBB"/>
    <w:rsid w:val="0080350F"/>
    <w:rsid w:val="008045A6"/>
    <w:rsid w:val="00805BE7"/>
    <w:rsid w:val="00806554"/>
    <w:rsid w:val="00810389"/>
    <w:rsid w:val="00810E26"/>
    <w:rsid w:val="00812D75"/>
    <w:rsid w:val="00812E08"/>
    <w:rsid w:val="00812F79"/>
    <w:rsid w:val="0081309F"/>
    <w:rsid w:val="008137E3"/>
    <w:rsid w:val="008169C8"/>
    <w:rsid w:val="00817FC9"/>
    <w:rsid w:val="00820288"/>
    <w:rsid w:val="00825602"/>
    <w:rsid w:val="008275AB"/>
    <w:rsid w:val="0082767B"/>
    <w:rsid w:val="00830ABB"/>
    <w:rsid w:val="00831AF1"/>
    <w:rsid w:val="0083473B"/>
    <w:rsid w:val="0083706A"/>
    <w:rsid w:val="00840CDB"/>
    <w:rsid w:val="008419ED"/>
    <w:rsid w:val="0084249B"/>
    <w:rsid w:val="0084491B"/>
    <w:rsid w:val="00850977"/>
    <w:rsid w:val="0085213B"/>
    <w:rsid w:val="00860E5D"/>
    <w:rsid w:val="008709FA"/>
    <w:rsid w:val="0087145A"/>
    <w:rsid w:val="0087330B"/>
    <w:rsid w:val="00875CF5"/>
    <w:rsid w:val="00876450"/>
    <w:rsid w:val="00881D46"/>
    <w:rsid w:val="00881DAA"/>
    <w:rsid w:val="00887297"/>
    <w:rsid w:val="00891C2E"/>
    <w:rsid w:val="00895FDE"/>
    <w:rsid w:val="008A1A06"/>
    <w:rsid w:val="008A6ADC"/>
    <w:rsid w:val="008A7108"/>
    <w:rsid w:val="008A7FD5"/>
    <w:rsid w:val="008B01D5"/>
    <w:rsid w:val="008B0CD6"/>
    <w:rsid w:val="008B2627"/>
    <w:rsid w:val="008B2B78"/>
    <w:rsid w:val="008B381F"/>
    <w:rsid w:val="008B3954"/>
    <w:rsid w:val="008B46E3"/>
    <w:rsid w:val="008B59E0"/>
    <w:rsid w:val="008B7E3A"/>
    <w:rsid w:val="008C1237"/>
    <w:rsid w:val="008C1926"/>
    <w:rsid w:val="008C2CF4"/>
    <w:rsid w:val="008C5BC6"/>
    <w:rsid w:val="008D187C"/>
    <w:rsid w:val="008D2A47"/>
    <w:rsid w:val="008D492D"/>
    <w:rsid w:val="008D7B43"/>
    <w:rsid w:val="008E0ED2"/>
    <w:rsid w:val="008E459D"/>
    <w:rsid w:val="008E557F"/>
    <w:rsid w:val="008E6047"/>
    <w:rsid w:val="008E74EA"/>
    <w:rsid w:val="008F2500"/>
    <w:rsid w:val="008F4855"/>
    <w:rsid w:val="008F5387"/>
    <w:rsid w:val="008F580B"/>
    <w:rsid w:val="008F66A5"/>
    <w:rsid w:val="00902367"/>
    <w:rsid w:val="009042CE"/>
    <w:rsid w:val="00905BCE"/>
    <w:rsid w:val="00906561"/>
    <w:rsid w:val="00907530"/>
    <w:rsid w:val="00910CB2"/>
    <w:rsid w:val="00911152"/>
    <w:rsid w:val="00912D21"/>
    <w:rsid w:val="009162D2"/>
    <w:rsid w:val="00924269"/>
    <w:rsid w:val="009243B2"/>
    <w:rsid w:val="009251B0"/>
    <w:rsid w:val="00930EAB"/>
    <w:rsid w:val="00931667"/>
    <w:rsid w:val="00932514"/>
    <w:rsid w:val="009325A8"/>
    <w:rsid w:val="009349A1"/>
    <w:rsid w:val="00934FA1"/>
    <w:rsid w:val="009400ED"/>
    <w:rsid w:val="009400FB"/>
    <w:rsid w:val="009436C1"/>
    <w:rsid w:val="00943F0A"/>
    <w:rsid w:val="00945C73"/>
    <w:rsid w:val="009540F9"/>
    <w:rsid w:val="00954441"/>
    <w:rsid w:val="00956332"/>
    <w:rsid w:val="00957A8E"/>
    <w:rsid w:val="009601AC"/>
    <w:rsid w:val="00960D1B"/>
    <w:rsid w:val="00964B9F"/>
    <w:rsid w:val="00964D4A"/>
    <w:rsid w:val="00966F29"/>
    <w:rsid w:val="0097114B"/>
    <w:rsid w:val="00975264"/>
    <w:rsid w:val="00980847"/>
    <w:rsid w:val="00983D35"/>
    <w:rsid w:val="009841E6"/>
    <w:rsid w:val="00984275"/>
    <w:rsid w:val="00986F8C"/>
    <w:rsid w:val="00991605"/>
    <w:rsid w:val="00991807"/>
    <w:rsid w:val="00991E82"/>
    <w:rsid w:val="00996EFC"/>
    <w:rsid w:val="009A09F9"/>
    <w:rsid w:val="009A331F"/>
    <w:rsid w:val="009A3EEC"/>
    <w:rsid w:val="009A674A"/>
    <w:rsid w:val="009B08D5"/>
    <w:rsid w:val="009B2562"/>
    <w:rsid w:val="009B2737"/>
    <w:rsid w:val="009B7F50"/>
    <w:rsid w:val="009C229E"/>
    <w:rsid w:val="009C7257"/>
    <w:rsid w:val="009C75DD"/>
    <w:rsid w:val="009D188D"/>
    <w:rsid w:val="009D37CA"/>
    <w:rsid w:val="009D5103"/>
    <w:rsid w:val="009D5E4F"/>
    <w:rsid w:val="009D655F"/>
    <w:rsid w:val="009D7E6E"/>
    <w:rsid w:val="009E1263"/>
    <w:rsid w:val="009E1328"/>
    <w:rsid w:val="009E4D19"/>
    <w:rsid w:val="009E5A4F"/>
    <w:rsid w:val="009E5E4D"/>
    <w:rsid w:val="009E66E2"/>
    <w:rsid w:val="00A03BB4"/>
    <w:rsid w:val="00A0643D"/>
    <w:rsid w:val="00A07AB5"/>
    <w:rsid w:val="00A13306"/>
    <w:rsid w:val="00A1332D"/>
    <w:rsid w:val="00A13CE8"/>
    <w:rsid w:val="00A171AA"/>
    <w:rsid w:val="00A171CB"/>
    <w:rsid w:val="00A17A26"/>
    <w:rsid w:val="00A21F53"/>
    <w:rsid w:val="00A26193"/>
    <w:rsid w:val="00A30862"/>
    <w:rsid w:val="00A30922"/>
    <w:rsid w:val="00A34100"/>
    <w:rsid w:val="00A36826"/>
    <w:rsid w:val="00A37A69"/>
    <w:rsid w:val="00A402D8"/>
    <w:rsid w:val="00A42E47"/>
    <w:rsid w:val="00A46FDB"/>
    <w:rsid w:val="00A50DB5"/>
    <w:rsid w:val="00A52312"/>
    <w:rsid w:val="00A5684E"/>
    <w:rsid w:val="00A56A13"/>
    <w:rsid w:val="00A572AD"/>
    <w:rsid w:val="00A6361D"/>
    <w:rsid w:val="00A64A90"/>
    <w:rsid w:val="00A67C9F"/>
    <w:rsid w:val="00A72724"/>
    <w:rsid w:val="00A73D43"/>
    <w:rsid w:val="00A741FC"/>
    <w:rsid w:val="00A75439"/>
    <w:rsid w:val="00A7749F"/>
    <w:rsid w:val="00A83216"/>
    <w:rsid w:val="00A83DD7"/>
    <w:rsid w:val="00A90E2E"/>
    <w:rsid w:val="00A924BA"/>
    <w:rsid w:val="00A93AAE"/>
    <w:rsid w:val="00A93F43"/>
    <w:rsid w:val="00A95C9E"/>
    <w:rsid w:val="00A96D34"/>
    <w:rsid w:val="00A97BD8"/>
    <w:rsid w:val="00AA71B8"/>
    <w:rsid w:val="00AB0229"/>
    <w:rsid w:val="00AB38C7"/>
    <w:rsid w:val="00AB5C41"/>
    <w:rsid w:val="00AB6F1B"/>
    <w:rsid w:val="00AC1EFD"/>
    <w:rsid w:val="00AC349E"/>
    <w:rsid w:val="00AC42CE"/>
    <w:rsid w:val="00AC7932"/>
    <w:rsid w:val="00AD03D4"/>
    <w:rsid w:val="00AD50A4"/>
    <w:rsid w:val="00AD69A6"/>
    <w:rsid w:val="00AE2514"/>
    <w:rsid w:val="00AE26F7"/>
    <w:rsid w:val="00AE4BCF"/>
    <w:rsid w:val="00AE5992"/>
    <w:rsid w:val="00AF16BF"/>
    <w:rsid w:val="00AF2A98"/>
    <w:rsid w:val="00AF2C39"/>
    <w:rsid w:val="00AF330A"/>
    <w:rsid w:val="00AF408D"/>
    <w:rsid w:val="00AF70B4"/>
    <w:rsid w:val="00AF771D"/>
    <w:rsid w:val="00B01F1E"/>
    <w:rsid w:val="00B04A15"/>
    <w:rsid w:val="00B04AFE"/>
    <w:rsid w:val="00B04FA3"/>
    <w:rsid w:val="00B06AE1"/>
    <w:rsid w:val="00B100B6"/>
    <w:rsid w:val="00B11E78"/>
    <w:rsid w:val="00B13CD1"/>
    <w:rsid w:val="00B1527B"/>
    <w:rsid w:val="00B15BF3"/>
    <w:rsid w:val="00B17E06"/>
    <w:rsid w:val="00B232A8"/>
    <w:rsid w:val="00B3176A"/>
    <w:rsid w:val="00B40DB8"/>
    <w:rsid w:val="00B4352B"/>
    <w:rsid w:val="00B43E9C"/>
    <w:rsid w:val="00B459DA"/>
    <w:rsid w:val="00B511ED"/>
    <w:rsid w:val="00B53514"/>
    <w:rsid w:val="00B627B2"/>
    <w:rsid w:val="00B62A5E"/>
    <w:rsid w:val="00B64478"/>
    <w:rsid w:val="00B66521"/>
    <w:rsid w:val="00B740F5"/>
    <w:rsid w:val="00B74A67"/>
    <w:rsid w:val="00B74F0C"/>
    <w:rsid w:val="00B74FDD"/>
    <w:rsid w:val="00B758AD"/>
    <w:rsid w:val="00B81B45"/>
    <w:rsid w:val="00B82C76"/>
    <w:rsid w:val="00B83E6C"/>
    <w:rsid w:val="00B84EEF"/>
    <w:rsid w:val="00B90127"/>
    <w:rsid w:val="00B95DD6"/>
    <w:rsid w:val="00B95EF7"/>
    <w:rsid w:val="00B9613B"/>
    <w:rsid w:val="00B97308"/>
    <w:rsid w:val="00BA15A1"/>
    <w:rsid w:val="00BA385B"/>
    <w:rsid w:val="00BA3F08"/>
    <w:rsid w:val="00BA40C7"/>
    <w:rsid w:val="00BA53BB"/>
    <w:rsid w:val="00BA6720"/>
    <w:rsid w:val="00BB0577"/>
    <w:rsid w:val="00BB2024"/>
    <w:rsid w:val="00BB56FC"/>
    <w:rsid w:val="00BB5DC3"/>
    <w:rsid w:val="00BB7369"/>
    <w:rsid w:val="00BC1281"/>
    <w:rsid w:val="00BC18A0"/>
    <w:rsid w:val="00BC1F67"/>
    <w:rsid w:val="00BC4924"/>
    <w:rsid w:val="00BC5A75"/>
    <w:rsid w:val="00BC62CA"/>
    <w:rsid w:val="00BD2706"/>
    <w:rsid w:val="00BD388C"/>
    <w:rsid w:val="00BD439A"/>
    <w:rsid w:val="00BD5B19"/>
    <w:rsid w:val="00BD6510"/>
    <w:rsid w:val="00BE1FAF"/>
    <w:rsid w:val="00BE6640"/>
    <w:rsid w:val="00BF0FCA"/>
    <w:rsid w:val="00BF1561"/>
    <w:rsid w:val="00BF5D18"/>
    <w:rsid w:val="00BF6801"/>
    <w:rsid w:val="00C010DC"/>
    <w:rsid w:val="00C02992"/>
    <w:rsid w:val="00C05840"/>
    <w:rsid w:val="00C06FBA"/>
    <w:rsid w:val="00C14508"/>
    <w:rsid w:val="00C168A7"/>
    <w:rsid w:val="00C168D1"/>
    <w:rsid w:val="00C2023C"/>
    <w:rsid w:val="00C2714F"/>
    <w:rsid w:val="00C31BB6"/>
    <w:rsid w:val="00C331B0"/>
    <w:rsid w:val="00C34671"/>
    <w:rsid w:val="00C347A5"/>
    <w:rsid w:val="00C3631C"/>
    <w:rsid w:val="00C36573"/>
    <w:rsid w:val="00C375E0"/>
    <w:rsid w:val="00C407B3"/>
    <w:rsid w:val="00C421D6"/>
    <w:rsid w:val="00C42FF8"/>
    <w:rsid w:val="00C44872"/>
    <w:rsid w:val="00C44CA2"/>
    <w:rsid w:val="00C47104"/>
    <w:rsid w:val="00C503EA"/>
    <w:rsid w:val="00C5098F"/>
    <w:rsid w:val="00C53913"/>
    <w:rsid w:val="00C63BFF"/>
    <w:rsid w:val="00C63F69"/>
    <w:rsid w:val="00C65963"/>
    <w:rsid w:val="00C65BCB"/>
    <w:rsid w:val="00C663D8"/>
    <w:rsid w:val="00C6664E"/>
    <w:rsid w:val="00C71EF4"/>
    <w:rsid w:val="00C748AB"/>
    <w:rsid w:val="00C749D1"/>
    <w:rsid w:val="00C7660B"/>
    <w:rsid w:val="00C80979"/>
    <w:rsid w:val="00C81850"/>
    <w:rsid w:val="00C9073C"/>
    <w:rsid w:val="00C90A34"/>
    <w:rsid w:val="00C93B40"/>
    <w:rsid w:val="00C956AD"/>
    <w:rsid w:val="00C95745"/>
    <w:rsid w:val="00CA1392"/>
    <w:rsid w:val="00CA17C2"/>
    <w:rsid w:val="00CA1D99"/>
    <w:rsid w:val="00CA2748"/>
    <w:rsid w:val="00CA4E49"/>
    <w:rsid w:val="00CA56EF"/>
    <w:rsid w:val="00CA7E0F"/>
    <w:rsid w:val="00CB0EB0"/>
    <w:rsid w:val="00CB26BF"/>
    <w:rsid w:val="00CB35FC"/>
    <w:rsid w:val="00CB5676"/>
    <w:rsid w:val="00CB59C4"/>
    <w:rsid w:val="00CB7152"/>
    <w:rsid w:val="00CC1077"/>
    <w:rsid w:val="00CC2F8E"/>
    <w:rsid w:val="00CC37A0"/>
    <w:rsid w:val="00CC3AD7"/>
    <w:rsid w:val="00CC680A"/>
    <w:rsid w:val="00CD1668"/>
    <w:rsid w:val="00CD4652"/>
    <w:rsid w:val="00CD58C2"/>
    <w:rsid w:val="00CD60E0"/>
    <w:rsid w:val="00CD794A"/>
    <w:rsid w:val="00CD7A7C"/>
    <w:rsid w:val="00CE1420"/>
    <w:rsid w:val="00CE19D1"/>
    <w:rsid w:val="00CE19D6"/>
    <w:rsid w:val="00CE256E"/>
    <w:rsid w:val="00CE2EBD"/>
    <w:rsid w:val="00CE3827"/>
    <w:rsid w:val="00CE67B7"/>
    <w:rsid w:val="00CF680E"/>
    <w:rsid w:val="00D009B4"/>
    <w:rsid w:val="00D01BBC"/>
    <w:rsid w:val="00D05756"/>
    <w:rsid w:val="00D062C1"/>
    <w:rsid w:val="00D135AE"/>
    <w:rsid w:val="00D13C8F"/>
    <w:rsid w:val="00D14DFC"/>
    <w:rsid w:val="00D17E14"/>
    <w:rsid w:val="00D230D0"/>
    <w:rsid w:val="00D234AF"/>
    <w:rsid w:val="00D23DE8"/>
    <w:rsid w:val="00D26AF5"/>
    <w:rsid w:val="00D27017"/>
    <w:rsid w:val="00D2788C"/>
    <w:rsid w:val="00D31884"/>
    <w:rsid w:val="00D371B7"/>
    <w:rsid w:val="00D41BB1"/>
    <w:rsid w:val="00D41D1C"/>
    <w:rsid w:val="00D52AFB"/>
    <w:rsid w:val="00D535FB"/>
    <w:rsid w:val="00D554DA"/>
    <w:rsid w:val="00D55AD8"/>
    <w:rsid w:val="00D626D4"/>
    <w:rsid w:val="00D707F6"/>
    <w:rsid w:val="00D73F04"/>
    <w:rsid w:val="00D80DFA"/>
    <w:rsid w:val="00D8275E"/>
    <w:rsid w:val="00D85B34"/>
    <w:rsid w:val="00D85C7B"/>
    <w:rsid w:val="00D87629"/>
    <w:rsid w:val="00D92A2F"/>
    <w:rsid w:val="00DA290D"/>
    <w:rsid w:val="00DA3F16"/>
    <w:rsid w:val="00DA65C8"/>
    <w:rsid w:val="00DA692C"/>
    <w:rsid w:val="00DB01FD"/>
    <w:rsid w:val="00DB37B6"/>
    <w:rsid w:val="00DC1423"/>
    <w:rsid w:val="00DC3FE9"/>
    <w:rsid w:val="00DC6B3E"/>
    <w:rsid w:val="00DC7405"/>
    <w:rsid w:val="00DD1980"/>
    <w:rsid w:val="00DD4334"/>
    <w:rsid w:val="00DD6CD2"/>
    <w:rsid w:val="00DE0985"/>
    <w:rsid w:val="00DE0DEA"/>
    <w:rsid w:val="00DE0F64"/>
    <w:rsid w:val="00DE1801"/>
    <w:rsid w:val="00DE1D2E"/>
    <w:rsid w:val="00DE2100"/>
    <w:rsid w:val="00DF2BC4"/>
    <w:rsid w:val="00DF350E"/>
    <w:rsid w:val="00E00C10"/>
    <w:rsid w:val="00E019FB"/>
    <w:rsid w:val="00E06C69"/>
    <w:rsid w:val="00E10527"/>
    <w:rsid w:val="00E10693"/>
    <w:rsid w:val="00E10AA6"/>
    <w:rsid w:val="00E131D8"/>
    <w:rsid w:val="00E13B2A"/>
    <w:rsid w:val="00E13C46"/>
    <w:rsid w:val="00E14C49"/>
    <w:rsid w:val="00E210B3"/>
    <w:rsid w:val="00E2201A"/>
    <w:rsid w:val="00E259EE"/>
    <w:rsid w:val="00E26AEE"/>
    <w:rsid w:val="00E30D03"/>
    <w:rsid w:val="00E33C1E"/>
    <w:rsid w:val="00E36CD9"/>
    <w:rsid w:val="00E37FD3"/>
    <w:rsid w:val="00E40C64"/>
    <w:rsid w:val="00E4177F"/>
    <w:rsid w:val="00E4285C"/>
    <w:rsid w:val="00E46650"/>
    <w:rsid w:val="00E50486"/>
    <w:rsid w:val="00E53B06"/>
    <w:rsid w:val="00E553DC"/>
    <w:rsid w:val="00E5569A"/>
    <w:rsid w:val="00E55A3D"/>
    <w:rsid w:val="00E56F04"/>
    <w:rsid w:val="00E6024D"/>
    <w:rsid w:val="00E674FA"/>
    <w:rsid w:val="00E742D5"/>
    <w:rsid w:val="00E754A8"/>
    <w:rsid w:val="00E80CB1"/>
    <w:rsid w:val="00E8187D"/>
    <w:rsid w:val="00E81D43"/>
    <w:rsid w:val="00E836E1"/>
    <w:rsid w:val="00E851FF"/>
    <w:rsid w:val="00E86CDC"/>
    <w:rsid w:val="00E87F1D"/>
    <w:rsid w:val="00E91069"/>
    <w:rsid w:val="00E93DAB"/>
    <w:rsid w:val="00E95F25"/>
    <w:rsid w:val="00E977D8"/>
    <w:rsid w:val="00E97C77"/>
    <w:rsid w:val="00EA4C7E"/>
    <w:rsid w:val="00EB1AF1"/>
    <w:rsid w:val="00EB2E8B"/>
    <w:rsid w:val="00EC0BEB"/>
    <w:rsid w:val="00EC4D47"/>
    <w:rsid w:val="00EC5E10"/>
    <w:rsid w:val="00EC6D0C"/>
    <w:rsid w:val="00EC78CA"/>
    <w:rsid w:val="00ED0B93"/>
    <w:rsid w:val="00ED1399"/>
    <w:rsid w:val="00ED4105"/>
    <w:rsid w:val="00ED42D3"/>
    <w:rsid w:val="00ED4EE2"/>
    <w:rsid w:val="00ED637B"/>
    <w:rsid w:val="00ED797F"/>
    <w:rsid w:val="00ED7EE5"/>
    <w:rsid w:val="00EE0D94"/>
    <w:rsid w:val="00EE15E0"/>
    <w:rsid w:val="00EE34BE"/>
    <w:rsid w:val="00EE54AE"/>
    <w:rsid w:val="00EF06A0"/>
    <w:rsid w:val="00EF06A5"/>
    <w:rsid w:val="00EF337C"/>
    <w:rsid w:val="00EF6415"/>
    <w:rsid w:val="00EF6BDB"/>
    <w:rsid w:val="00EF748C"/>
    <w:rsid w:val="00EF7E5C"/>
    <w:rsid w:val="00F000E6"/>
    <w:rsid w:val="00F00F92"/>
    <w:rsid w:val="00F03B66"/>
    <w:rsid w:val="00F04A31"/>
    <w:rsid w:val="00F05E1C"/>
    <w:rsid w:val="00F07F73"/>
    <w:rsid w:val="00F151EF"/>
    <w:rsid w:val="00F202B4"/>
    <w:rsid w:val="00F21DE1"/>
    <w:rsid w:val="00F23365"/>
    <w:rsid w:val="00F2523B"/>
    <w:rsid w:val="00F25F3D"/>
    <w:rsid w:val="00F2622B"/>
    <w:rsid w:val="00F27D1C"/>
    <w:rsid w:val="00F30958"/>
    <w:rsid w:val="00F30EA5"/>
    <w:rsid w:val="00F329EC"/>
    <w:rsid w:val="00F34258"/>
    <w:rsid w:val="00F411A2"/>
    <w:rsid w:val="00F427A0"/>
    <w:rsid w:val="00F42BD5"/>
    <w:rsid w:val="00F458F2"/>
    <w:rsid w:val="00F539D7"/>
    <w:rsid w:val="00F571F5"/>
    <w:rsid w:val="00F63481"/>
    <w:rsid w:val="00F63D58"/>
    <w:rsid w:val="00F65DDC"/>
    <w:rsid w:val="00F67FEA"/>
    <w:rsid w:val="00F70FA4"/>
    <w:rsid w:val="00F7671A"/>
    <w:rsid w:val="00F77137"/>
    <w:rsid w:val="00F809FA"/>
    <w:rsid w:val="00F81A05"/>
    <w:rsid w:val="00F8285D"/>
    <w:rsid w:val="00F82B85"/>
    <w:rsid w:val="00F85566"/>
    <w:rsid w:val="00F90302"/>
    <w:rsid w:val="00F91D78"/>
    <w:rsid w:val="00F92961"/>
    <w:rsid w:val="00F94266"/>
    <w:rsid w:val="00F963C3"/>
    <w:rsid w:val="00FA1243"/>
    <w:rsid w:val="00FA2D7A"/>
    <w:rsid w:val="00FA3D56"/>
    <w:rsid w:val="00FA4C31"/>
    <w:rsid w:val="00FA4EC7"/>
    <w:rsid w:val="00FA6AD3"/>
    <w:rsid w:val="00FA78D1"/>
    <w:rsid w:val="00FA7D1D"/>
    <w:rsid w:val="00FA7F00"/>
    <w:rsid w:val="00FB34BA"/>
    <w:rsid w:val="00FB7069"/>
    <w:rsid w:val="00FB7C61"/>
    <w:rsid w:val="00FB7C9E"/>
    <w:rsid w:val="00FC0571"/>
    <w:rsid w:val="00FC2DE7"/>
    <w:rsid w:val="00FC5FCB"/>
    <w:rsid w:val="00FD0649"/>
    <w:rsid w:val="00FD25CA"/>
    <w:rsid w:val="00FD3E5D"/>
    <w:rsid w:val="00FD5016"/>
    <w:rsid w:val="00FD5453"/>
    <w:rsid w:val="00FE011C"/>
    <w:rsid w:val="00FE03EC"/>
    <w:rsid w:val="00FE1C06"/>
    <w:rsid w:val="00FE2D42"/>
    <w:rsid w:val="00FE37F8"/>
    <w:rsid w:val="00FE497D"/>
    <w:rsid w:val="00FE4DF9"/>
    <w:rsid w:val="00FE586F"/>
    <w:rsid w:val="00FE7272"/>
    <w:rsid w:val="00FE7943"/>
    <w:rsid w:val="00FF097B"/>
    <w:rsid w:val="00FF09E0"/>
    <w:rsid w:val="00FF3256"/>
    <w:rsid w:val="00FF3B3B"/>
    <w:rsid w:val="00FF3DFC"/>
    <w:rsid w:val="00FF5B7F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3D5E"/>
  <w15:docId w15:val="{5B1D3640-0DE5-A148-B37D-4FCA4E66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62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6200"/>
  </w:style>
  <w:style w:type="paragraph" w:styleId="Fuzeile">
    <w:name w:val="footer"/>
    <w:basedOn w:val="Standard"/>
    <w:link w:val="FuzeileZchn"/>
    <w:uiPriority w:val="99"/>
    <w:unhideWhenUsed/>
    <w:rsid w:val="007C62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200"/>
  </w:style>
  <w:style w:type="character" w:styleId="Hyperlink">
    <w:name w:val="Hyperlink"/>
    <w:basedOn w:val="Absatz-Standardschriftart"/>
    <w:uiPriority w:val="99"/>
    <w:unhideWhenUsed/>
    <w:rsid w:val="00966F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F2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07B22"/>
  </w:style>
  <w:style w:type="paragraph" w:styleId="Listenabsatz">
    <w:name w:val="List Paragraph"/>
    <w:basedOn w:val="Standard"/>
    <w:uiPriority w:val="34"/>
    <w:qFormat/>
    <w:rsid w:val="00E466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6E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6E0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1601BB"/>
  </w:style>
  <w:style w:type="character" w:styleId="Kommentarzeichen">
    <w:name w:val="annotation reference"/>
    <w:basedOn w:val="Absatz-Standardschriftart"/>
    <w:uiPriority w:val="99"/>
    <w:semiHidden/>
    <w:unhideWhenUsed/>
    <w:rsid w:val="008C5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B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B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BC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5C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BF0FCA"/>
  </w:style>
  <w:style w:type="character" w:styleId="BesuchterLink">
    <w:name w:val="FollowedHyperlink"/>
    <w:basedOn w:val="Absatz-Standardschriftart"/>
    <w:uiPriority w:val="99"/>
    <w:semiHidden/>
    <w:unhideWhenUsed/>
    <w:rsid w:val="002B5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t.gorenje.com/produktregistrierung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.holzbauer@plenos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yvonne.wohlfahrt@gorenj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Holzbauer - Plenos</dc:creator>
  <cp:keywords/>
  <dc:description/>
  <cp:lastModifiedBy>Daniel Holzbauer - Plenos</cp:lastModifiedBy>
  <cp:revision>19</cp:revision>
  <cp:lastPrinted>2023-02-09T08:39:00Z</cp:lastPrinted>
  <dcterms:created xsi:type="dcterms:W3CDTF">2023-02-09T08:39:00Z</dcterms:created>
  <dcterms:modified xsi:type="dcterms:W3CDTF">2023-04-05T07:23:00Z</dcterms:modified>
</cp:coreProperties>
</file>